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C34637" w:rsidRPr="006213C6" w:rsidRDefault="00C34637" w:rsidP="00C41A3F">
            <w:pPr>
              <w:spacing w:after="0" w:line="240" w:lineRule="auto"/>
              <w:ind w:firstLine="29"/>
              <w:jc w:val="center"/>
              <w:rPr>
                <w:rStyle w:val="s1"/>
                <w:rFonts w:ascii="Times New Roman" w:hAnsi="Times New Roman" w:cs="Times New Roman"/>
                <w:b/>
                <w:sz w:val="18"/>
                <w:szCs w:val="18"/>
                <w:lang w:val="kk-KZ"/>
              </w:rPr>
            </w:pPr>
            <w:r w:rsidRPr="006213C6">
              <w:rPr>
                <w:rStyle w:val="s1"/>
                <w:rFonts w:ascii="Times New Roman" w:hAnsi="Times New Roman" w:cs="Times New Roman"/>
                <w:b/>
                <w:sz w:val="18"/>
                <w:szCs w:val="18"/>
                <w:lang w:val="kk-KZ"/>
              </w:rPr>
              <w:t xml:space="preserve">Су бұру қызметтерін </w:t>
            </w:r>
          </w:p>
          <w:p w:rsidR="00BB3398" w:rsidRPr="006213C6" w:rsidRDefault="00C34637" w:rsidP="00C41A3F">
            <w:pPr>
              <w:spacing w:after="0" w:line="240" w:lineRule="auto"/>
              <w:ind w:firstLine="29"/>
              <w:jc w:val="center"/>
              <w:rPr>
                <w:rFonts w:ascii="Times New Roman" w:hAnsi="Times New Roman" w:cs="Times New Roman"/>
                <w:spacing w:val="-10"/>
                <w:sz w:val="18"/>
                <w:szCs w:val="18"/>
                <w:lang w:val="kk-KZ"/>
              </w:rPr>
            </w:pPr>
            <w:r w:rsidRPr="006213C6">
              <w:rPr>
                <w:rStyle w:val="s1"/>
                <w:rFonts w:ascii="Times New Roman" w:hAnsi="Times New Roman" w:cs="Times New Roman"/>
                <w:b/>
                <w:sz w:val="18"/>
                <w:szCs w:val="18"/>
                <w:lang w:val="kk-KZ"/>
              </w:rPr>
              <w:t>көрсетуге арналған № __________</w:t>
            </w:r>
            <w:r w:rsidR="00F4594A" w:rsidRPr="006213C6">
              <w:rPr>
                <w:rStyle w:val="s1"/>
                <w:rFonts w:ascii="Times New Roman" w:hAnsi="Times New Roman" w:cs="Times New Roman"/>
                <w:b/>
                <w:sz w:val="18"/>
                <w:szCs w:val="18"/>
                <w:lang w:val="kk-KZ"/>
              </w:rPr>
              <w:t>шарт</w:t>
            </w:r>
            <w:r w:rsidRPr="006213C6">
              <w:rPr>
                <w:rStyle w:val="s1"/>
                <w:rFonts w:ascii="Times New Roman" w:hAnsi="Times New Roman" w:cs="Times New Roman"/>
                <w:b/>
                <w:sz w:val="18"/>
                <w:szCs w:val="18"/>
                <w:lang w:val="kk-KZ"/>
              </w:rPr>
              <w:t xml:space="preserve"> </w:t>
            </w:r>
          </w:p>
          <w:p w:rsidR="00C34637" w:rsidRPr="006213C6" w:rsidRDefault="00C34637" w:rsidP="0054685C">
            <w:pPr>
              <w:spacing w:after="0" w:line="240" w:lineRule="auto"/>
              <w:rPr>
                <w:rFonts w:ascii="Times New Roman" w:hAnsi="Times New Roman" w:cs="Times New Roman"/>
                <w:spacing w:val="-10"/>
                <w:sz w:val="18"/>
                <w:szCs w:val="18"/>
                <w:lang w:val="kk-KZ"/>
              </w:rPr>
            </w:pPr>
          </w:p>
          <w:p w:rsidR="00BB3398" w:rsidRPr="006213C6" w:rsidRDefault="00BB3398" w:rsidP="00C41A3F">
            <w:pPr>
              <w:spacing w:after="0" w:line="240" w:lineRule="auto"/>
              <w:ind w:firstLine="29"/>
              <w:jc w:val="center"/>
              <w:rPr>
                <w:rFonts w:ascii="Times New Roman" w:hAnsi="Times New Roman" w:cs="Times New Roman"/>
                <w:sz w:val="18"/>
                <w:szCs w:val="18"/>
                <w:lang w:val="kk-KZ"/>
              </w:rPr>
            </w:pPr>
            <w:r w:rsidRPr="006213C6">
              <w:rPr>
                <w:rFonts w:ascii="Times New Roman" w:hAnsi="Times New Roman" w:cs="Times New Roman"/>
                <w:spacing w:val="-10"/>
                <w:sz w:val="18"/>
                <w:szCs w:val="18"/>
                <w:lang w:val="kk-KZ"/>
              </w:rPr>
              <w:t xml:space="preserve">Алматы қ.                           </w:t>
            </w:r>
            <w:r w:rsidRPr="006213C6">
              <w:rPr>
                <w:rFonts w:ascii="Times New Roman" w:hAnsi="Times New Roman" w:cs="Times New Roman"/>
                <w:sz w:val="18"/>
                <w:szCs w:val="18"/>
                <w:lang w:val="kk-KZ"/>
              </w:rPr>
              <w:t>20</w:t>
            </w:r>
            <w:r w:rsidR="001E2F95">
              <w:rPr>
                <w:rFonts w:ascii="Times New Roman" w:hAnsi="Times New Roman" w:cs="Times New Roman"/>
                <w:sz w:val="18"/>
                <w:szCs w:val="18"/>
                <w:lang w:val="kk-KZ"/>
              </w:rPr>
              <w:t>2</w:t>
            </w:r>
            <w:r w:rsidR="00DC6D50">
              <w:rPr>
                <w:rFonts w:ascii="Times New Roman" w:hAnsi="Times New Roman" w:cs="Times New Roman"/>
                <w:sz w:val="18"/>
                <w:szCs w:val="18"/>
                <w:lang w:val="kk-KZ"/>
              </w:rPr>
              <w:t>1</w:t>
            </w:r>
            <w:r w:rsidRPr="006213C6">
              <w:rPr>
                <w:rFonts w:ascii="Times New Roman" w:hAnsi="Times New Roman" w:cs="Times New Roman"/>
                <w:sz w:val="18"/>
                <w:szCs w:val="18"/>
                <w:lang w:val="kk-KZ"/>
              </w:rPr>
              <w:t>жылғы «____»____________</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p>
          <w:p w:rsidR="002F2D56" w:rsidRPr="002F2D56" w:rsidRDefault="002F2D56" w:rsidP="002F2D56">
            <w:pPr>
              <w:autoSpaceDE w:val="0"/>
              <w:autoSpaceDN w:val="0"/>
              <w:adjustRightInd w:val="0"/>
              <w:contextualSpacing/>
              <w:jc w:val="both"/>
              <w:rPr>
                <w:rFonts w:ascii="Times New Roman" w:hAnsi="Times New Roman" w:cs="Times New Roman"/>
                <w:sz w:val="18"/>
                <w:szCs w:val="18"/>
                <w:lang w:val="kk-KZ"/>
              </w:rPr>
            </w:pPr>
            <w:r w:rsidRPr="002F2D56">
              <w:rPr>
                <w:rFonts w:ascii="Times New Roman" w:hAnsi="Times New Roman" w:cs="Times New Roman"/>
                <w:sz w:val="18"/>
                <w:szCs w:val="18"/>
                <w:lang w:val="kk-KZ"/>
              </w:rPr>
              <w:t xml:space="preserve">Бұдан әрi </w:t>
            </w:r>
            <w:r w:rsidRPr="002F2D56">
              <w:rPr>
                <w:rFonts w:ascii="Times New Roman" w:hAnsi="Times New Roman" w:cs="Times New Roman"/>
                <w:b/>
                <w:sz w:val="18"/>
                <w:szCs w:val="18"/>
                <w:lang w:val="kk-KZ"/>
              </w:rPr>
              <w:t xml:space="preserve">Өнім берушi </w:t>
            </w:r>
            <w:r w:rsidRPr="002F2D56">
              <w:rPr>
                <w:rFonts w:ascii="Times New Roman" w:hAnsi="Times New Roman" w:cs="Times New Roman"/>
                <w:sz w:val="18"/>
                <w:szCs w:val="18"/>
                <w:lang w:val="kk-KZ"/>
              </w:rPr>
              <w:t xml:space="preserve">деп аталатын,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2F2D56">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2F2D56">
              <w:rPr>
                <w:rFonts w:ascii="Times New Roman" w:hAnsi="Times New Roman" w:cs="Times New Roman"/>
                <w:sz w:val="18"/>
                <w:szCs w:val="18"/>
                <w:lang w:val="kk-KZ"/>
              </w:rPr>
              <w:t xml:space="preserve"> атынан </w:t>
            </w:r>
            <w:r w:rsidR="001F5916" w:rsidRPr="001F5916">
              <w:rPr>
                <w:rFonts w:ascii="Times New Roman" w:hAnsi="Times New Roman" w:cs="Times New Roman"/>
                <w:sz w:val="20"/>
                <w:szCs w:val="20"/>
                <w:lang w:val="kk-KZ"/>
              </w:rPr>
              <w:t>202</w:t>
            </w:r>
            <w:r w:rsidR="00DC6D50">
              <w:rPr>
                <w:rFonts w:ascii="Times New Roman" w:hAnsi="Times New Roman" w:cs="Times New Roman"/>
                <w:sz w:val="20"/>
                <w:szCs w:val="20"/>
                <w:lang w:val="kk-KZ"/>
              </w:rPr>
              <w:t>1 жылғы «05</w:t>
            </w:r>
            <w:r w:rsidR="001F5916" w:rsidRPr="001F5916">
              <w:rPr>
                <w:rFonts w:ascii="Times New Roman" w:hAnsi="Times New Roman" w:cs="Times New Roman"/>
                <w:sz w:val="20"/>
                <w:szCs w:val="20"/>
                <w:lang w:val="kk-KZ"/>
              </w:rPr>
              <w:t>»</w:t>
            </w:r>
            <w:r w:rsidR="00761DE8">
              <w:rPr>
                <w:rFonts w:ascii="Times New Roman" w:hAnsi="Times New Roman" w:cs="Times New Roman"/>
                <w:sz w:val="20"/>
                <w:szCs w:val="20"/>
                <w:lang w:val="kk-KZ"/>
              </w:rPr>
              <w:t xml:space="preserve"> қаң</w:t>
            </w:r>
            <w:r w:rsidR="00DC6D50">
              <w:rPr>
                <w:rFonts w:ascii="Times New Roman" w:hAnsi="Times New Roman" w:cs="Times New Roman"/>
                <w:sz w:val="20"/>
                <w:szCs w:val="20"/>
                <w:lang w:val="kk-KZ"/>
              </w:rPr>
              <w:t>тардағы № 19</w:t>
            </w:r>
            <w:r w:rsidR="001F5916" w:rsidRPr="001F5916">
              <w:rPr>
                <w:rFonts w:ascii="Times New Roman" w:hAnsi="Times New Roman" w:cs="Times New Roman"/>
                <w:sz w:val="20"/>
                <w:szCs w:val="20"/>
                <w:lang w:val="kk-KZ"/>
              </w:rPr>
              <w:t xml:space="preserve"> сенімхат негізінде әрекет ететін өтім жөніндегі </w:t>
            </w:r>
            <w:r w:rsidR="001F5916" w:rsidRPr="001F5916">
              <w:rPr>
                <w:rFonts w:ascii="Times New Roman" w:hAnsi="Times New Roman" w:cs="Times New Roman"/>
                <w:bCs/>
                <w:spacing w:val="-10"/>
                <w:sz w:val="20"/>
                <w:szCs w:val="20"/>
                <w:lang w:val="kk-KZ"/>
              </w:rPr>
              <w:t>сумен жабдықтау және су бұруды реттеу басқармасының басшысы Абуев Нурболат Орынбасарович,</w:t>
            </w:r>
            <w:r w:rsidRPr="002F2D56">
              <w:rPr>
                <w:rFonts w:ascii="Times New Roman" w:hAnsi="Times New Roman" w:cs="Times New Roman"/>
                <w:sz w:val="18"/>
                <w:szCs w:val="18"/>
                <w:lang w:val="kk-KZ"/>
              </w:rPr>
              <w:t xml:space="preserve"> бірінші тараптан және бұдан әрi </w:t>
            </w:r>
            <w:r w:rsidRPr="002F2D56">
              <w:rPr>
                <w:rFonts w:ascii="Times New Roman" w:hAnsi="Times New Roman" w:cs="Times New Roman"/>
                <w:b/>
                <w:sz w:val="18"/>
                <w:szCs w:val="18"/>
                <w:lang w:val="kk-KZ"/>
              </w:rPr>
              <w:t>Тұтынушы</w:t>
            </w:r>
            <w:r w:rsidRPr="002F2D56">
              <w:rPr>
                <w:rFonts w:ascii="Times New Roman" w:hAnsi="Times New Roman" w:cs="Times New Roman"/>
                <w:sz w:val="18"/>
                <w:szCs w:val="18"/>
                <w:lang w:val="kk-KZ"/>
              </w:rPr>
              <w:t xml:space="preserve"> деп аталатын</w:t>
            </w:r>
          </w:p>
          <w:p w:rsidR="0054685C" w:rsidRPr="006213C6" w:rsidRDefault="001F5916" w:rsidP="001F5916">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____________________________________________</w:t>
            </w:r>
            <w:r w:rsidR="006213C6" w:rsidRPr="006213C6">
              <w:rPr>
                <w:rFonts w:ascii="Times New Roman" w:hAnsi="Times New Roman" w:cs="Times New Roman"/>
                <w:sz w:val="18"/>
                <w:szCs w:val="18"/>
                <w:lang w:val="kk-KZ"/>
              </w:rPr>
              <w:t>________________</w:t>
            </w:r>
            <w:r w:rsidR="006213C6" w:rsidRPr="006213C6">
              <w:rPr>
                <w:rFonts w:ascii="Times New Roman" w:hAnsi="Times New Roman" w:cs="Times New Roman"/>
                <w:sz w:val="19"/>
                <w:szCs w:val="19"/>
                <w:lang w:val="kk-KZ"/>
              </w:rPr>
              <w:t xml:space="preserve"> </w:t>
            </w:r>
            <w:r w:rsidR="0054685C" w:rsidRPr="006213C6">
              <w:rPr>
                <w:rFonts w:ascii="Times New Roman" w:hAnsi="Times New Roman" w:cs="Times New Roman"/>
                <w:sz w:val="18"/>
                <w:szCs w:val="18"/>
                <w:lang w:val="kk-KZ"/>
              </w:rPr>
              <w:t>_______________________________________________</w:t>
            </w:r>
            <w:r w:rsidR="006213C6" w:rsidRPr="006213C6">
              <w:rPr>
                <w:rFonts w:ascii="Times New Roman" w:hAnsi="Times New Roman" w:cs="Times New Roman"/>
                <w:sz w:val="18"/>
                <w:szCs w:val="18"/>
                <w:lang w:val="kk-KZ"/>
              </w:rPr>
              <w:t>________</w:t>
            </w:r>
            <w:r w:rsidR="0054685C" w:rsidRPr="006213C6">
              <w:rPr>
                <w:rFonts w:ascii="Times New Roman" w:hAnsi="Times New Roman" w:cs="Times New Roman"/>
                <w:sz w:val="18"/>
                <w:szCs w:val="18"/>
                <w:lang w:val="kk-KZ"/>
              </w:rPr>
              <w:t>_____</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______________________________________________________атынан (БЖН/ЖСН)</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________________________________________________________________________________________________________________________ негізінде әрекет ететін</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_______________________________________________________________________________________________________________________</w:t>
            </w:r>
          </w:p>
          <w:p w:rsidR="0054685C" w:rsidRPr="006213C6" w:rsidRDefault="0054685C" w:rsidP="0054685C">
            <w:pPr>
              <w:spacing w:after="0" w:line="240" w:lineRule="auto"/>
              <w:jc w:val="both"/>
              <w:rPr>
                <w:rFonts w:ascii="Times New Roman" w:hAnsi="Times New Roman" w:cs="Times New Roman"/>
                <w:i/>
                <w:sz w:val="18"/>
                <w:szCs w:val="18"/>
                <w:lang w:val="kk-KZ"/>
              </w:rPr>
            </w:pPr>
            <w:r w:rsidRPr="006213C6">
              <w:rPr>
                <w:rFonts w:ascii="Times New Roman" w:hAnsi="Times New Roman" w:cs="Times New Roman"/>
                <w:sz w:val="18"/>
                <w:szCs w:val="18"/>
                <w:lang w:val="kk-KZ"/>
              </w:rPr>
              <w:t xml:space="preserve">                                     </w:t>
            </w:r>
            <w:r w:rsidRPr="006213C6">
              <w:rPr>
                <w:rFonts w:ascii="Times New Roman" w:hAnsi="Times New Roman" w:cs="Times New Roman"/>
                <w:i/>
                <w:sz w:val="18"/>
                <w:szCs w:val="18"/>
                <w:lang w:val="kk-KZ"/>
              </w:rPr>
              <w:t>(лауазымы, А.Ә.Т.)</w:t>
            </w:r>
          </w:p>
          <w:p w:rsidR="0054685C" w:rsidRPr="006213C6" w:rsidRDefault="0054685C" w:rsidP="0054685C">
            <w:pPr>
              <w:spacing w:after="0" w:line="240" w:lineRule="auto"/>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екiншi тараптан, төмендегiлер туралы осы Шартты (бұдан әрi - Шарт) жасасты:</w:t>
            </w:r>
          </w:p>
          <w:p w:rsidR="00C34637" w:rsidRPr="006213C6" w:rsidRDefault="00C34637" w:rsidP="00C34637">
            <w:pPr>
              <w:spacing w:after="0" w:line="240" w:lineRule="auto"/>
              <w:ind w:firstLine="567"/>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1.Шартта пайдаланылатын негiзгi ұғымдар</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sz w:val="18"/>
                <w:szCs w:val="18"/>
                <w:lang w:val="kk-KZ"/>
              </w:rPr>
              <w:t>1. Шартта мынадай негізгi ұғымдар пайдаланылады</w:t>
            </w:r>
            <w:r w:rsidRPr="006213C6">
              <w:rPr>
                <w:rFonts w:ascii="Times New Roman" w:hAnsi="Times New Roman" w:cs="Times New Roman"/>
                <w:b/>
                <w:sz w:val="18"/>
                <w:szCs w:val="18"/>
                <w:lang w:val="kk-KZ"/>
              </w:rPr>
              <w:t>:</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есепке алу аспабы</w:t>
            </w:r>
            <w:r w:rsidRPr="006213C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E5792C" w:rsidRPr="006213C6">
              <w:rPr>
                <w:rFonts w:ascii="Times New Roman" w:hAnsi="Times New Roman" w:cs="Times New Roman"/>
                <w:sz w:val="18"/>
                <w:szCs w:val="18"/>
                <w:lang w:val="kk-KZ"/>
              </w:rPr>
              <w:t>с</w:t>
            </w:r>
            <w:r w:rsidRPr="006213C6">
              <w:rPr>
                <w:rFonts w:ascii="Times New Roman" w:hAnsi="Times New Roman" w:cs="Times New Roman"/>
                <w:sz w:val="18"/>
                <w:szCs w:val="18"/>
                <w:lang w:val="kk-KZ"/>
              </w:rPr>
              <w:t>у (</w:t>
            </w:r>
            <w:r w:rsidR="00E5792C" w:rsidRPr="006213C6">
              <w:rPr>
                <w:rFonts w:ascii="Times New Roman" w:hAnsi="Times New Roman" w:cs="Times New Roman"/>
                <w:sz w:val="18"/>
                <w:szCs w:val="18"/>
                <w:lang w:val="kk-KZ"/>
              </w:rPr>
              <w:t>а</w:t>
            </w:r>
            <w:r w:rsidRPr="006213C6">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есепке алу аспаптарын тексеру</w:t>
            </w:r>
            <w:r w:rsidRPr="006213C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есеп айырысу кезеңі</w:t>
            </w:r>
            <w:r w:rsidRPr="006213C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пайдалану жауапкершілігін бөлу шекарасы</w:t>
            </w:r>
            <w:r w:rsidRPr="006213C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су тұтыну нормасы</w:t>
            </w:r>
            <w:r w:rsidRPr="006213C6">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суды есепке алу торабына жібермеу</w:t>
            </w:r>
            <w:r w:rsidRPr="006213C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теңгерімдік тиесілілікті бөлу шекарасы</w:t>
            </w:r>
            <w:r w:rsidRPr="006213C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төлем құжаты</w:t>
            </w:r>
            <w:r w:rsidRPr="006213C6">
              <w:rPr>
                <w:rFonts w:ascii="Times New Roman" w:hAnsi="Times New Roman" w:cs="Times New Roman"/>
                <w:sz w:val="18"/>
                <w:szCs w:val="18"/>
                <w:lang w:val="kk-KZ"/>
              </w:rPr>
              <w:t xml:space="preserve"> - Өнім берушінің ұсынған көрсетілетін </w:t>
            </w:r>
            <w:r w:rsidRPr="006213C6">
              <w:rPr>
                <w:rFonts w:ascii="Times New Roman" w:hAnsi="Times New Roman" w:cs="Times New Roman"/>
                <w:sz w:val="18"/>
                <w:szCs w:val="18"/>
                <w:lang w:val="kk-KZ"/>
              </w:rPr>
              <w:lastRenderedPageBreak/>
              <w:t>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 xml:space="preserve">тұтынушы - </w:t>
            </w:r>
            <w:r w:rsidRPr="006213C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b/>
                <w:sz w:val="18"/>
                <w:szCs w:val="18"/>
                <w:lang w:val="kk-KZ"/>
              </w:rPr>
              <w:t xml:space="preserve">уәкілетті органның ведомствосы - </w:t>
            </w:r>
            <w:r w:rsidRPr="006213C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6213C6" w:rsidRDefault="00BB3398" w:rsidP="0054685C">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6213C6">
                <w:rPr>
                  <w:rStyle w:val="ab"/>
                  <w:rFonts w:ascii="Times New Roman" w:hAnsi="Times New Roman" w:cs="Times New Roman"/>
                  <w:sz w:val="18"/>
                  <w:szCs w:val="18"/>
                  <w:lang w:val="kk-KZ"/>
                </w:rPr>
                <w:t>заңнамасына</w:t>
              </w:r>
            </w:hyperlink>
            <w:r w:rsidRPr="006213C6">
              <w:rPr>
                <w:rFonts w:ascii="Times New Roman" w:hAnsi="Times New Roman" w:cs="Times New Roman"/>
                <w:sz w:val="18"/>
                <w:szCs w:val="18"/>
                <w:lang w:val="kk-KZ"/>
              </w:rPr>
              <w:t xml:space="preserve"> сәйкес қолданылады.</w:t>
            </w:r>
          </w:p>
          <w:p w:rsidR="00E5792C" w:rsidRPr="006213C6" w:rsidRDefault="00E5792C" w:rsidP="00C41A3F">
            <w:pPr>
              <w:spacing w:after="0" w:line="240" w:lineRule="auto"/>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2. Шарттың нысанасы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Ұсынылатын көрсетілетін қызметтердің сипаттамалары Қазақстан Республикасы заңнамасының, санитарлық қағидалар</w:t>
            </w:r>
            <w:r w:rsidR="00765877" w:rsidRPr="006213C6">
              <w:rPr>
                <w:rFonts w:ascii="Times New Roman" w:hAnsi="Times New Roman" w:cs="Times New Roman"/>
                <w:sz w:val="18"/>
                <w:szCs w:val="18"/>
                <w:lang w:val="kk-KZ"/>
              </w:rPr>
              <w:t>дың</w:t>
            </w:r>
            <w:r w:rsidRPr="006213C6">
              <w:rPr>
                <w:rFonts w:ascii="Times New Roman" w:hAnsi="Times New Roman" w:cs="Times New Roman"/>
                <w:sz w:val="18"/>
                <w:szCs w:val="18"/>
                <w:lang w:val="kk-KZ"/>
              </w:rPr>
              <w:t>, мемлекеттік стандарттардың талаптарына сәйкес болуы тиіс.</w:t>
            </w:r>
          </w:p>
          <w:p w:rsidR="00BB3398"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5E6A93" w:rsidRPr="005E6A93" w:rsidRDefault="005E6A93" w:rsidP="00A11447">
            <w:pPr>
              <w:spacing w:after="0" w:line="240" w:lineRule="auto"/>
              <w:ind w:firstLine="567"/>
              <w:jc w:val="both"/>
              <w:rPr>
                <w:rFonts w:ascii="Times New Roman" w:hAnsi="Times New Roman" w:cs="Times New Roman"/>
                <w:sz w:val="18"/>
                <w:szCs w:val="18"/>
                <w:highlight w:val="yellow"/>
                <w:lang w:val="kk-KZ"/>
              </w:rPr>
            </w:pPr>
            <w:r>
              <w:rPr>
                <w:rFonts w:ascii="Times New Roman" w:hAnsi="Times New Roman" w:cs="Times New Roman"/>
                <w:sz w:val="18"/>
                <w:szCs w:val="18"/>
                <w:lang w:val="kk-KZ"/>
              </w:rPr>
              <w:t xml:space="preserve">5. </w:t>
            </w:r>
            <w:r w:rsidR="005A1853" w:rsidRPr="0041149B">
              <w:rPr>
                <w:rFonts w:ascii="Times New Roman" w:hAnsi="Times New Roman" w:cs="Times New Roman"/>
                <w:sz w:val="18"/>
                <w:szCs w:val="18"/>
                <w:highlight w:val="yellow"/>
                <w:lang w:val="kk-KZ"/>
              </w:rPr>
              <w:t xml:space="preserve">Тұтынушыны су бұру жүйелеріне қосуға арналған техникалық шарттарда көрсетілген көлемдерге сәйкес  Тұтынушыдан шаруашылық-тұрмыстық және өндірістік сарқынды сулардың ластану құрамы бойынша оларға жақын бөлінетін </w:t>
            </w:r>
            <w:r w:rsidR="00CB445B" w:rsidRPr="006213C6">
              <w:rPr>
                <w:rFonts w:ascii="Times New Roman" w:hAnsi="Times New Roman" w:cs="Times New Roman"/>
                <w:sz w:val="18"/>
                <w:szCs w:val="18"/>
                <w:lang w:val="kk-KZ"/>
              </w:rPr>
              <w:t xml:space="preserve">су бұру </w:t>
            </w:r>
            <w:r w:rsidR="00A11447">
              <w:rPr>
                <w:rFonts w:ascii="Times New Roman" w:hAnsi="Times New Roman" w:cs="Times New Roman"/>
                <w:sz w:val="18"/>
                <w:szCs w:val="18"/>
                <w:highlight w:val="yellow"/>
                <w:lang w:val="kk-KZ"/>
              </w:rPr>
              <w:t>руқсат етілген көлімі</w:t>
            </w:r>
            <w:r w:rsidR="005A1853" w:rsidRPr="0041149B">
              <w:rPr>
                <w:rFonts w:ascii="Times New Roman" w:hAnsi="Times New Roman" w:cs="Times New Roman"/>
                <w:sz w:val="18"/>
                <w:szCs w:val="18"/>
                <w:highlight w:val="yellow"/>
                <w:lang w:val="kk-KZ"/>
              </w:rPr>
              <w:t>__________ м</w:t>
            </w:r>
            <w:r w:rsidR="005A1853" w:rsidRPr="0041149B">
              <w:rPr>
                <w:rFonts w:ascii="Times New Roman" w:hAnsi="Times New Roman" w:cs="Times New Roman"/>
                <w:sz w:val="18"/>
                <w:szCs w:val="18"/>
                <w:highlight w:val="yellow"/>
                <w:vertAlign w:val="superscript"/>
                <w:lang w:val="kk-KZ"/>
              </w:rPr>
              <w:t>3</w:t>
            </w:r>
            <w:r w:rsidR="005A1853" w:rsidRPr="0041149B">
              <w:rPr>
                <w:rFonts w:ascii="Times New Roman" w:hAnsi="Times New Roman" w:cs="Times New Roman"/>
                <w:sz w:val="18"/>
                <w:szCs w:val="18"/>
                <w:highlight w:val="yellow"/>
                <w:lang w:val="kk-KZ"/>
              </w:rPr>
              <w:t>/жыл</w:t>
            </w:r>
          </w:p>
          <w:p w:rsidR="005E6A93" w:rsidRPr="006213C6" w:rsidRDefault="005E6A93" w:rsidP="0013511D">
            <w:pPr>
              <w:spacing w:after="0" w:line="240" w:lineRule="auto"/>
              <w:ind w:firstLine="567"/>
              <w:jc w:val="both"/>
              <w:rPr>
                <w:rFonts w:ascii="Times New Roman" w:hAnsi="Times New Roman" w:cs="Times New Roman"/>
                <w:sz w:val="18"/>
                <w:szCs w:val="18"/>
                <w:lang w:val="kk-KZ"/>
              </w:rPr>
            </w:pPr>
            <w:r w:rsidRPr="0041149B">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6213C6" w:rsidRDefault="005E6A93" w:rsidP="00EF478B">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Қызмет көрсету режимі - тәулік бойы.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 Кондоминиум объектілеріндегі пайдалану жауапкершілігін бөлу шекарасы:</w:t>
            </w:r>
          </w:p>
          <w:p w:rsidR="00112DCF" w:rsidRPr="0013511D" w:rsidRDefault="00BB3398"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су бұру бойынша - елді мекеннің су бұру желілеріне қосылған жердегі құдық</w:t>
            </w:r>
            <w:r w:rsidR="00EF478B" w:rsidRPr="006213C6">
              <w:rPr>
                <w:rFonts w:ascii="Times New Roman" w:hAnsi="Times New Roman" w:cs="Times New Roman"/>
                <w:sz w:val="18"/>
                <w:szCs w:val="18"/>
                <w:lang w:val="kk-KZ"/>
              </w:rPr>
              <w:t xml:space="preserve"> болып табылады.</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 xml:space="preserve">3. </w:t>
            </w:r>
            <w:r w:rsidRPr="006213C6">
              <w:rPr>
                <w:rFonts w:ascii="Times New Roman" w:hAnsi="Times New Roman" w:cs="Times New Roman"/>
                <w:b/>
                <w:bCs/>
                <w:spacing w:val="-10"/>
                <w:sz w:val="18"/>
                <w:szCs w:val="18"/>
                <w:lang w:val="kk-KZ"/>
              </w:rPr>
              <w:t>Қызмет көрсету шарттары</w:t>
            </w:r>
            <w:r w:rsidRPr="006213C6">
              <w:rPr>
                <w:rFonts w:ascii="Times New Roman" w:hAnsi="Times New Roman" w:cs="Times New Roman"/>
                <w:b/>
                <w:sz w:val="18"/>
                <w:szCs w:val="18"/>
                <w:lang w:val="kk-KZ"/>
              </w:rPr>
              <w:t>:</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Қызметтер көрсетуді тоқтата тұру мынадай жағдайларда жүргізіледі: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Өнім берушінің желісіне өздігінен қосылған;</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xml:space="preserve">. Шарттың </w:t>
            </w:r>
            <w:r>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Шарттың </w:t>
            </w:r>
            <w:r w:rsidR="005E6A93">
              <w:rPr>
                <w:rFonts w:ascii="Times New Roman" w:hAnsi="Times New Roman" w:cs="Times New Roman"/>
                <w:sz w:val="18"/>
                <w:szCs w:val="18"/>
                <w:lang w:val="kk-KZ"/>
              </w:rPr>
              <w:t>8</w:t>
            </w:r>
            <w:r w:rsidRPr="006213C6">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10</w:t>
            </w:r>
            <w:r w:rsidR="00BB3398" w:rsidRPr="006213C6">
              <w:rPr>
                <w:rFonts w:ascii="Times New Roman" w:hAnsi="Times New Roman" w:cs="Times New Roman"/>
                <w:sz w:val="18"/>
                <w:szCs w:val="18"/>
                <w:lang w:val="kk-KZ"/>
              </w:rPr>
              <w:t xml:space="preserve">.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w:t>
            </w:r>
            <w:r w:rsidR="00BB3398" w:rsidRPr="006213C6">
              <w:rPr>
                <w:rFonts w:ascii="Times New Roman" w:hAnsi="Times New Roman" w:cs="Times New Roman"/>
                <w:sz w:val="18"/>
                <w:szCs w:val="18"/>
                <w:lang w:val="kk-KZ"/>
              </w:rPr>
              <w:lastRenderedPageBreak/>
              <w:t>ескертеді.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1</w:t>
            </w:r>
            <w:r w:rsidR="00BB3398" w:rsidRPr="006213C6">
              <w:rPr>
                <w:rFonts w:ascii="Times New Roman" w:hAnsi="Times New Roman" w:cs="Times New Roman"/>
                <w:sz w:val="18"/>
                <w:szCs w:val="18"/>
                <w:lang w:val="kk-KZ"/>
              </w:rPr>
              <w:t xml:space="preserve">.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00BB3398" w:rsidRPr="006213C6">
                <w:rPr>
                  <w:rStyle w:val="ab"/>
                  <w:rFonts w:ascii="Times New Roman" w:hAnsi="Times New Roman" w:cs="Times New Roman"/>
                  <w:sz w:val="18"/>
                  <w:szCs w:val="18"/>
                  <w:lang w:val="kk-KZ"/>
                </w:rPr>
                <w:t>қағидаларына</w:t>
              </w:r>
            </w:hyperlink>
            <w:r w:rsidR="00BB3398" w:rsidRPr="006213C6">
              <w:rPr>
                <w:rFonts w:ascii="Times New Roman" w:hAnsi="Times New Roman" w:cs="Times New Roman"/>
                <w:sz w:val="18"/>
                <w:szCs w:val="18"/>
                <w:lang w:val="kk-KZ"/>
              </w:rPr>
              <w:t xml:space="preserve"> сәйкес жүзеге асырылады.</w:t>
            </w:r>
          </w:p>
          <w:p w:rsidR="00112DCF" w:rsidRPr="006213C6" w:rsidRDefault="00DE3BFE"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w:t>
            </w:r>
            <w:r w:rsidR="008A21EF" w:rsidRPr="006213C6">
              <w:rPr>
                <w:rFonts w:ascii="Times New Roman" w:hAnsi="Times New Roman" w:cs="Times New Roman"/>
                <w:sz w:val="18"/>
                <w:szCs w:val="18"/>
                <w:lang w:val="kk-KZ"/>
              </w:rPr>
              <w:t>гізеді.</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4. Көрсетілетін қызметтер</w:t>
            </w:r>
            <w:r w:rsidR="00EF478B" w:rsidRPr="006213C6">
              <w:rPr>
                <w:rFonts w:ascii="Times New Roman" w:hAnsi="Times New Roman" w:cs="Times New Roman"/>
                <w:b/>
                <w:sz w:val="18"/>
                <w:szCs w:val="18"/>
                <w:lang w:val="kk-KZ"/>
              </w:rPr>
              <w:t>ге</w:t>
            </w:r>
            <w:r w:rsidRPr="006213C6">
              <w:rPr>
                <w:rFonts w:ascii="Times New Roman" w:hAnsi="Times New Roman" w:cs="Times New Roman"/>
                <w:b/>
                <w:sz w:val="18"/>
                <w:szCs w:val="18"/>
                <w:lang w:val="kk-KZ"/>
              </w:rPr>
              <w:t xml:space="preserve"> ақы төлеу тәртiбi</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112DCF" w:rsidRPr="006213C6" w:rsidRDefault="00BB3398" w:rsidP="0054685C">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5. Көрсетілетін қызметтердi босатуды және тұтынуды есепке алу</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Көрсетілген су бұру қызметтерінің көлемі коммерциялық есепке алу аспаптарының көрсеткіштері бойынша айқындалады.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6213C6">
              <w:rPr>
                <w:rFonts w:ascii="Times New Roman" w:hAnsi="Times New Roman" w:cs="Times New Roman"/>
                <w:sz w:val="18"/>
                <w:szCs w:val="18"/>
                <w:u w:val="single"/>
              </w:rPr>
              <w:fldChar w:fldCharType="begin"/>
            </w:r>
            <w:r w:rsidRPr="006213C6">
              <w:rPr>
                <w:rFonts w:ascii="Times New Roman" w:hAnsi="Times New Roman" w:cs="Times New Roman"/>
                <w:sz w:val="18"/>
                <w:szCs w:val="18"/>
                <w:u w:val="single"/>
                <w:lang w:val="kk-KZ"/>
              </w:rPr>
              <w:instrText xml:space="preserve"> HYPERLINK "jl:31082486.100 " </w:instrText>
            </w:r>
            <w:r w:rsidRPr="006213C6">
              <w:rPr>
                <w:rFonts w:ascii="Times New Roman" w:hAnsi="Times New Roman" w:cs="Times New Roman"/>
                <w:sz w:val="18"/>
                <w:szCs w:val="18"/>
                <w:u w:val="single"/>
              </w:rPr>
              <w:fldChar w:fldCharType="separate"/>
            </w:r>
            <w:r w:rsidRPr="006213C6">
              <w:rPr>
                <w:rStyle w:val="ab"/>
                <w:rFonts w:ascii="Times New Roman" w:hAnsi="Times New Roman" w:cs="Times New Roman"/>
                <w:sz w:val="18"/>
                <w:szCs w:val="18"/>
                <w:lang w:val="kk-KZ"/>
              </w:rPr>
              <w:t>әдістемесіне</w:t>
            </w:r>
            <w:r w:rsidRPr="006213C6">
              <w:rPr>
                <w:rFonts w:ascii="Times New Roman" w:hAnsi="Times New Roman" w:cs="Times New Roman"/>
                <w:sz w:val="18"/>
                <w:szCs w:val="18"/>
                <w:lang w:val="kk-KZ"/>
              </w:rPr>
              <w:fldChar w:fldCharType="end"/>
            </w:r>
            <w:r w:rsidRPr="006213C6">
              <w:rPr>
                <w:rFonts w:ascii="Times New Roman" w:hAnsi="Times New Roman" w:cs="Times New Roman"/>
                <w:sz w:val="18"/>
                <w:szCs w:val="18"/>
                <w:lang w:val="kk-KZ"/>
              </w:rPr>
              <w:t xml:space="preserve"> сәйкес айқындалады.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Өнім берушінің су бұру жүйелеріне Тұтынушыдан бөлінген су мөлшері мына жағдайларда: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5E6A93">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20</w:t>
            </w:r>
            <w:r w:rsidR="00BB3398" w:rsidRPr="006213C6">
              <w:rPr>
                <w:rFonts w:ascii="Times New Roman" w:hAnsi="Times New Roman" w:cs="Times New Roman"/>
                <w:sz w:val="18"/>
                <w:szCs w:val="18"/>
                <w:lang w:val="kk-KZ"/>
              </w:rPr>
              <w:t xml:space="preserve">.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w:t>
            </w:r>
            <w:r w:rsidR="00BB3398" w:rsidRPr="006213C6">
              <w:rPr>
                <w:rFonts w:ascii="Times New Roman" w:hAnsi="Times New Roman" w:cs="Times New Roman"/>
                <w:sz w:val="18"/>
                <w:szCs w:val="18"/>
                <w:lang w:val="kk-KZ"/>
              </w:rPr>
              <w:lastRenderedPageBreak/>
              <w:t>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1</w:t>
            </w:r>
            <w:r w:rsidRPr="006213C6">
              <w:rPr>
                <w:rFonts w:ascii="Times New Roman" w:hAnsi="Times New Roman" w:cs="Times New Roman"/>
                <w:sz w:val="18"/>
                <w:szCs w:val="18"/>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27462D" w:rsidRPr="006213C6" w:rsidRDefault="0027462D" w:rsidP="00C41A3F">
            <w:pPr>
              <w:spacing w:after="0" w:line="240" w:lineRule="auto"/>
              <w:ind w:firstLine="567"/>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w:t>
            </w:r>
            <w:r>
              <w:rPr>
                <w:rFonts w:ascii="Times New Roman" w:hAnsi="Times New Roman" w:cs="Times New Roman"/>
                <w:sz w:val="18"/>
                <w:szCs w:val="18"/>
                <w:lang w:val="kk-KZ"/>
              </w:rPr>
              <w:t>.</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2</w:t>
            </w:r>
            <w:r w:rsidRPr="006213C6">
              <w:rPr>
                <w:rFonts w:ascii="Times New Roman" w:hAnsi="Times New Roman" w:cs="Times New Roman"/>
                <w:sz w:val="18"/>
                <w:szCs w:val="18"/>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xml:space="preserve">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B3398" w:rsidRPr="006213C6" w:rsidRDefault="00DE3BFE" w:rsidP="008A21E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00BB3398" w:rsidRPr="006213C6">
                <w:rPr>
                  <w:rStyle w:val="ab"/>
                  <w:rFonts w:ascii="Times New Roman" w:hAnsi="Times New Roman" w:cs="Times New Roman"/>
                  <w:sz w:val="18"/>
                  <w:szCs w:val="18"/>
                  <w:lang w:val="kk-KZ"/>
                </w:rPr>
                <w:t>әдістемесіне</w:t>
              </w:r>
            </w:hyperlink>
            <w:bookmarkEnd w:id="0"/>
            <w:r w:rsidR="008A21EF" w:rsidRPr="006213C6">
              <w:rPr>
                <w:rFonts w:ascii="Times New Roman" w:hAnsi="Times New Roman" w:cs="Times New Roman"/>
                <w:sz w:val="18"/>
                <w:szCs w:val="18"/>
                <w:lang w:val="kk-KZ"/>
              </w:rPr>
              <w:t xml:space="preserve"> сәйкес жүргізіледі.</w:t>
            </w:r>
            <w:r w:rsidR="00BB3398" w:rsidRPr="006213C6">
              <w:rPr>
                <w:rFonts w:ascii="Times New Roman" w:hAnsi="Times New Roman" w:cs="Times New Roman"/>
                <w:sz w:val="18"/>
                <w:szCs w:val="18"/>
                <w:lang w:val="kk-KZ"/>
              </w:rPr>
              <w:t> </w:t>
            </w:r>
          </w:p>
          <w:p w:rsidR="009F7761" w:rsidRPr="006213C6" w:rsidRDefault="009F7761" w:rsidP="00C41A3F">
            <w:pPr>
              <w:spacing w:after="0" w:line="240" w:lineRule="auto"/>
              <w:ind w:firstLine="567"/>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6. Тараптардың құқықтары мен мiндеттерi</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Тұтынушы: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көпшілік тыңдауларға қатысуға;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9) </w:t>
            </w:r>
            <w:r w:rsidR="00BA70E1" w:rsidRPr="006213C6">
              <w:rPr>
                <w:rFonts w:ascii="Times New Roman" w:hAnsi="Times New Roman" w:cs="Times New Roman"/>
                <w:sz w:val="18"/>
                <w:szCs w:val="18"/>
                <w:lang w:val="kk-KZ"/>
              </w:rPr>
              <w:t>Өнім беруші</w:t>
            </w:r>
            <w:r w:rsidRPr="006213C6">
              <w:rPr>
                <w:rFonts w:ascii="Times New Roman" w:hAnsi="Times New Roman" w:cs="Times New Roman"/>
                <w:sz w:val="18"/>
                <w:szCs w:val="18"/>
                <w:lang w:val="kk-KZ"/>
              </w:rPr>
              <w:t>мен қызмет көрсетуге шарт жасасу;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Тұтынушы: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1) нормативтік-техникалық құжаттардың талаптарына сәйкес өзіне меншік құқығымен немесе өзге де заңды негізде тиесілі және </w:t>
            </w:r>
            <w:r w:rsidRPr="006213C6">
              <w:rPr>
                <w:rFonts w:ascii="Times New Roman" w:hAnsi="Times New Roman" w:cs="Times New Roman"/>
                <w:sz w:val="18"/>
                <w:szCs w:val="18"/>
                <w:lang w:val="kk-KZ"/>
              </w:rPr>
              <w:lastRenderedPageBreak/>
              <w:t>(немесе)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6213C6">
                <w:rPr>
                  <w:rStyle w:val="ab"/>
                  <w:rFonts w:ascii="Times New Roman" w:hAnsi="Times New Roman" w:cs="Times New Roman"/>
                  <w:sz w:val="18"/>
                  <w:szCs w:val="18"/>
                  <w:lang w:val="kk-KZ"/>
                </w:rPr>
                <w:t>қағидаларында</w:t>
              </w:r>
            </w:hyperlink>
            <w:r w:rsidRPr="006213C6">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Өнім берушінің:</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5E6A93">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Өнім беруші: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1) нормативтік-техникалық құжаттардың талаптарына сәйкес </w:t>
            </w:r>
            <w:r w:rsidRPr="006213C6">
              <w:rPr>
                <w:rFonts w:ascii="Times New Roman" w:hAnsi="Times New Roman" w:cs="Times New Roman"/>
                <w:sz w:val="18"/>
                <w:szCs w:val="18"/>
                <w:lang w:val="kk-KZ"/>
              </w:rPr>
              <w:lastRenderedPageBreak/>
              <w:t>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қызмет көрсетуге байланысты кез келген функцияларды басқа тұлғаларға беруге жол бермеуге;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Тұтынушымен қызмет көрсетуге шарт жасасу;</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уәкілетті органның ведомствосы бекіткен тарифтер бойынша су бұру қызметтерін ұсынуға;</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0</w:t>
            </w:r>
            <w:r w:rsidRPr="006213C6">
              <w:rPr>
                <w:rFonts w:ascii="Times New Roman" w:hAnsi="Times New Roman" w:cs="Times New Roman"/>
                <w:sz w:val="18"/>
                <w:szCs w:val="18"/>
                <w:lang w:val="kk-KZ"/>
              </w:rPr>
              <w:t>)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1</w:t>
            </w:r>
            <w:r w:rsidRPr="006213C6">
              <w:rPr>
                <w:rFonts w:ascii="Times New Roman" w:hAnsi="Times New Roman" w:cs="Times New Roman"/>
                <w:sz w:val="18"/>
                <w:szCs w:val="18"/>
                <w:lang w:val="kk-KZ"/>
              </w:rPr>
              <w:t>)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2</w:t>
            </w:r>
            <w:r w:rsidRPr="006213C6">
              <w:rPr>
                <w:rFonts w:ascii="Times New Roman" w:hAnsi="Times New Roman" w:cs="Times New Roman"/>
                <w:sz w:val="18"/>
                <w:szCs w:val="18"/>
                <w:lang w:val="kk-KZ"/>
              </w:rPr>
              <w:t>) профилактикалық және жөндеу жұмыстарын жүргізу кезеңінде Тұтынушыға ауыз суын көлік құралдарымен жеткізіп 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3</w:t>
            </w:r>
            <w:r w:rsidRPr="006213C6">
              <w:rPr>
                <w:rFonts w:ascii="Times New Roman" w:hAnsi="Times New Roman" w:cs="Times New Roman"/>
                <w:sz w:val="18"/>
                <w:szCs w:val="18"/>
                <w:lang w:val="kk-KZ"/>
              </w:rPr>
              <w:t>)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4</w:t>
            </w:r>
            <w:r w:rsidRPr="006213C6">
              <w:rPr>
                <w:rFonts w:ascii="Times New Roman" w:hAnsi="Times New Roman" w:cs="Times New Roman"/>
                <w:sz w:val="18"/>
                <w:szCs w:val="18"/>
                <w:lang w:val="kk-KZ"/>
              </w:rPr>
              <w:t>) үшінші тұлғалардың рұқсатсыз қол жеткізуінен Тұтынушының дербес деректерінің құпиялылығын қамтамасыз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5</w:t>
            </w:r>
            <w:r w:rsidRPr="006213C6">
              <w:rPr>
                <w:rFonts w:ascii="Times New Roman" w:hAnsi="Times New Roman" w:cs="Times New Roman"/>
                <w:sz w:val="18"/>
                <w:szCs w:val="18"/>
                <w:lang w:val="kk-KZ"/>
              </w:rPr>
              <w:t>)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6</w:t>
            </w:r>
            <w:r w:rsidRPr="006213C6">
              <w:rPr>
                <w:rFonts w:ascii="Times New Roman" w:hAnsi="Times New Roman" w:cs="Times New Roman"/>
                <w:sz w:val="18"/>
                <w:szCs w:val="18"/>
                <w:lang w:val="kk-KZ"/>
              </w:rPr>
              <w:t>)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7</w:t>
            </w:r>
            <w:r w:rsidRPr="006213C6">
              <w:rPr>
                <w:rFonts w:ascii="Times New Roman" w:hAnsi="Times New Roman" w:cs="Times New Roman"/>
                <w:sz w:val="18"/>
                <w:szCs w:val="18"/>
                <w:lang w:val="kk-KZ"/>
              </w:rPr>
              <w:t>) Тұтынушының есепке алу аспаптарын пломбалауды жүргізуге;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w:t>
            </w:r>
            <w:r w:rsidR="008A21EF" w:rsidRPr="006213C6">
              <w:rPr>
                <w:rFonts w:ascii="Times New Roman" w:hAnsi="Times New Roman" w:cs="Times New Roman"/>
                <w:sz w:val="18"/>
                <w:szCs w:val="18"/>
                <w:lang w:val="kk-KZ"/>
              </w:rPr>
              <w:t>8</w:t>
            </w:r>
            <w:r w:rsidRPr="006213C6">
              <w:rPr>
                <w:rFonts w:ascii="Times New Roman" w:hAnsi="Times New Roman" w:cs="Times New Roman"/>
                <w:sz w:val="18"/>
                <w:szCs w:val="18"/>
                <w:lang w:val="kk-KZ"/>
              </w:rPr>
              <w:t>)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6213C6" w:rsidRDefault="008A21EF"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19</w:t>
            </w:r>
            <w:r w:rsidR="00BB3398" w:rsidRPr="006213C6">
              <w:rPr>
                <w:rFonts w:ascii="Times New Roman" w:hAnsi="Times New Roman" w:cs="Times New Roman"/>
                <w:sz w:val="18"/>
                <w:szCs w:val="18"/>
                <w:lang w:val="kk-KZ"/>
              </w:rPr>
              <w:t>)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8A21EF" w:rsidRPr="006213C6">
              <w:rPr>
                <w:rFonts w:ascii="Times New Roman" w:hAnsi="Times New Roman" w:cs="Times New Roman"/>
                <w:sz w:val="18"/>
                <w:szCs w:val="18"/>
                <w:lang w:val="kk-KZ"/>
              </w:rPr>
              <w:t>0</w:t>
            </w:r>
            <w:r w:rsidRPr="006213C6">
              <w:rPr>
                <w:rFonts w:ascii="Times New Roman" w:hAnsi="Times New Roman" w:cs="Times New Roman"/>
                <w:sz w:val="18"/>
                <w:szCs w:val="18"/>
                <w:lang w:val="kk-KZ"/>
              </w:rPr>
              <w:t>)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w:t>
            </w:r>
            <w:r w:rsidR="008A21EF" w:rsidRPr="006213C6">
              <w:rPr>
                <w:rFonts w:ascii="Times New Roman" w:hAnsi="Times New Roman" w:cs="Times New Roman"/>
                <w:sz w:val="18"/>
                <w:szCs w:val="18"/>
                <w:lang w:val="kk-KZ"/>
              </w:rPr>
              <w:t>1</w:t>
            </w:r>
            <w:r w:rsidRPr="006213C6">
              <w:rPr>
                <w:rFonts w:ascii="Times New Roman" w:hAnsi="Times New Roman" w:cs="Times New Roman"/>
                <w:sz w:val="18"/>
                <w:szCs w:val="18"/>
                <w:lang w:val="kk-KZ"/>
              </w:rPr>
              <w:t>)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9F7761" w:rsidRPr="006213C6" w:rsidRDefault="009F7761" w:rsidP="00C41A3F">
            <w:pPr>
              <w:spacing w:after="0" w:line="240" w:lineRule="auto"/>
              <w:jc w:val="both"/>
              <w:rPr>
                <w:rFonts w:ascii="Times New Roman" w:hAnsi="Times New Roman" w:cs="Times New Roman"/>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7. Тараптарды шектеу</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30</w:t>
            </w:r>
            <w:r w:rsidR="00BB3398" w:rsidRPr="006213C6">
              <w:rPr>
                <w:rFonts w:ascii="Times New Roman" w:hAnsi="Times New Roman" w:cs="Times New Roman"/>
                <w:sz w:val="18"/>
                <w:szCs w:val="18"/>
                <w:lang w:val="kk-KZ"/>
              </w:rPr>
              <w:t>. Тұтынушыға: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1</w:t>
            </w:r>
            <w:r w:rsidR="00BB3398" w:rsidRPr="006213C6">
              <w:rPr>
                <w:rFonts w:ascii="Times New Roman" w:hAnsi="Times New Roman" w:cs="Times New Roman"/>
                <w:sz w:val="18"/>
                <w:szCs w:val="18"/>
                <w:lang w:val="kk-KZ"/>
              </w:rPr>
              <w:t>. Өнім берушіге: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1) Басқа Тұтынушылардың талаптарды орындамау себептері бойынша қызмет көрсетуден бас тартуға немесе Тұтынушыны қызмет </w:t>
            </w:r>
            <w:r w:rsidRPr="006213C6">
              <w:rPr>
                <w:rFonts w:ascii="Times New Roman" w:hAnsi="Times New Roman" w:cs="Times New Roman"/>
                <w:sz w:val="18"/>
                <w:szCs w:val="18"/>
                <w:lang w:val="kk-KZ"/>
              </w:rPr>
              <w:lastRenderedPageBreak/>
              <w:t>алудан шектеуге;</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B3398" w:rsidRPr="006213C6" w:rsidRDefault="00DE3BFE"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8. Тараптардың жауапкершiлiгi</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5</w:t>
            </w:r>
            <w:r w:rsidR="00BB3398" w:rsidRPr="006213C6">
              <w:rPr>
                <w:rFonts w:ascii="Times New Roman" w:hAnsi="Times New Roman" w:cs="Times New Roman"/>
                <w:sz w:val="18"/>
                <w:szCs w:val="18"/>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6</w:t>
            </w:r>
            <w:r w:rsidR="00BB3398" w:rsidRPr="006213C6">
              <w:rPr>
                <w:rFonts w:ascii="Times New Roman" w:hAnsi="Times New Roman" w:cs="Times New Roman"/>
                <w:sz w:val="18"/>
                <w:szCs w:val="18"/>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7</w:t>
            </w:r>
            <w:r w:rsidR="00BB3398" w:rsidRPr="006213C6">
              <w:rPr>
                <w:rFonts w:ascii="Times New Roman" w:hAnsi="Times New Roman" w:cs="Times New Roman"/>
                <w:sz w:val="18"/>
                <w:szCs w:val="18"/>
                <w:lang w:val="kk-KZ"/>
              </w:rPr>
              <w:t>. Тұрақсыздық айыбын (өсімпұлды) төлеу Тараптарды Шарт бойынша міндеттемелерді орындаудан босатпайды.</w:t>
            </w:r>
          </w:p>
          <w:p w:rsidR="009029C8" w:rsidRPr="006213C6" w:rsidRDefault="00DE3BFE"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8</w:t>
            </w:r>
            <w:r w:rsidR="00BB3398" w:rsidRPr="006213C6">
              <w:rPr>
                <w:rFonts w:ascii="Times New Roman" w:hAnsi="Times New Roman" w:cs="Times New Roman"/>
                <w:sz w:val="18"/>
                <w:szCs w:val="18"/>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w:t>
            </w:r>
            <w:r w:rsidR="008A21EF" w:rsidRPr="006213C6">
              <w:rPr>
                <w:rFonts w:ascii="Times New Roman" w:hAnsi="Times New Roman" w:cs="Times New Roman"/>
                <w:sz w:val="18"/>
                <w:szCs w:val="18"/>
                <w:lang w:val="kk-KZ"/>
              </w:rPr>
              <w:t>індегі мерзім ұзартылуы мүмкін.</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 xml:space="preserve">9. </w:t>
            </w:r>
            <w:r w:rsidRPr="006213C6">
              <w:rPr>
                <w:rFonts w:ascii="Times New Roman" w:hAnsi="Times New Roman" w:cs="Times New Roman"/>
                <w:b/>
                <w:bCs/>
                <w:sz w:val="18"/>
                <w:szCs w:val="18"/>
                <w:lang w:val="kk-KZ"/>
              </w:rPr>
              <w:t>Еңсерілмейтін күш мән-жайлары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3</w:t>
            </w:r>
            <w:r w:rsidR="005E6A93">
              <w:rPr>
                <w:rFonts w:ascii="Times New Roman" w:hAnsi="Times New Roman" w:cs="Times New Roman"/>
                <w:sz w:val="18"/>
                <w:szCs w:val="18"/>
                <w:lang w:val="kk-KZ"/>
              </w:rPr>
              <w:t>9</w:t>
            </w:r>
            <w:r w:rsidR="00BB3398" w:rsidRPr="006213C6">
              <w:rPr>
                <w:rFonts w:ascii="Times New Roman" w:hAnsi="Times New Roman" w:cs="Times New Roman"/>
                <w:sz w:val="18"/>
                <w:szCs w:val="18"/>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6213C6" w:rsidRDefault="005E6A93" w:rsidP="00C41A3F">
            <w:pPr>
              <w:spacing w:after="0" w:line="240" w:lineRule="auto"/>
              <w:ind w:firstLine="567"/>
              <w:jc w:val="both"/>
              <w:rPr>
                <w:rFonts w:ascii="Times New Roman" w:hAnsi="Times New Roman" w:cs="Times New Roman"/>
                <w:sz w:val="18"/>
                <w:szCs w:val="18"/>
                <w:lang w:val="kk-KZ"/>
              </w:rPr>
            </w:pPr>
            <w:r>
              <w:rPr>
                <w:rFonts w:ascii="Times New Roman" w:hAnsi="Times New Roman" w:cs="Times New Roman"/>
                <w:sz w:val="18"/>
                <w:szCs w:val="18"/>
                <w:lang w:val="kk-KZ"/>
              </w:rPr>
              <w:t>40</w:t>
            </w:r>
            <w:r w:rsidR="00BB3398" w:rsidRPr="006213C6">
              <w:rPr>
                <w:rFonts w:ascii="Times New Roman" w:hAnsi="Times New Roman" w:cs="Times New Roman"/>
                <w:sz w:val="18"/>
                <w:szCs w:val="18"/>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112DCF" w:rsidRPr="006213C6" w:rsidRDefault="00BB3398" w:rsidP="0013511D">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6213C6" w:rsidRDefault="00BB3398" w:rsidP="00C41A3F">
            <w:pPr>
              <w:spacing w:after="0" w:line="240" w:lineRule="auto"/>
              <w:ind w:firstLine="567"/>
              <w:jc w:val="both"/>
              <w:rPr>
                <w:rFonts w:ascii="Times New Roman" w:hAnsi="Times New Roman" w:cs="Times New Roman"/>
                <w:b/>
                <w:sz w:val="18"/>
                <w:szCs w:val="18"/>
                <w:lang w:val="kk-KZ"/>
              </w:rPr>
            </w:pPr>
            <w:r w:rsidRPr="006213C6">
              <w:rPr>
                <w:rFonts w:ascii="Times New Roman" w:hAnsi="Times New Roman" w:cs="Times New Roman"/>
                <w:b/>
                <w:sz w:val="18"/>
                <w:szCs w:val="18"/>
                <w:lang w:val="kk-KZ"/>
              </w:rPr>
              <w:t>10. Жалпы ережелер және дауларды шешу</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1</w:t>
            </w:r>
            <w:r w:rsidR="00BB3398" w:rsidRPr="006213C6">
              <w:rPr>
                <w:rFonts w:ascii="Times New Roman" w:hAnsi="Times New Roman" w:cs="Times New Roman"/>
                <w:sz w:val="18"/>
                <w:szCs w:val="18"/>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2</w:t>
            </w:r>
            <w:r w:rsidR="00BB3398" w:rsidRPr="006213C6">
              <w:rPr>
                <w:rFonts w:ascii="Times New Roman" w:hAnsi="Times New Roman" w:cs="Times New Roman"/>
                <w:sz w:val="18"/>
                <w:szCs w:val="18"/>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Тараптар Қазақстан Республикасының заңнамасында </w:t>
            </w:r>
            <w:r w:rsidRPr="006213C6">
              <w:rPr>
                <w:rFonts w:ascii="Times New Roman" w:hAnsi="Times New Roman" w:cs="Times New Roman"/>
                <w:sz w:val="18"/>
                <w:szCs w:val="18"/>
                <w:lang w:val="kk-KZ"/>
              </w:rPr>
              <w:lastRenderedPageBreak/>
              <w:t>көзделген өзге де жағдайларда Шартты бұзуға құқылы.</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3</w:t>
            </w:r>
            <w:r w:rsidR="00BB3398" w:rsidRPr="006213C6">
              <w:rPr>
                <w:rFonts w:ascii="Times New Roman" w:hAnsi="Times New Roman" w:cs="Times New Roman"/>
                <w:sz w:val="18"/>
                <w:szCs w:val="18"/>
                <w:lang w:val="kk-KZ"/>
              </w:rPr>
              <w:t>.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6213C6" w:rsidRDefault="00DE3BFE"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4</w:t>
            </w:r>
            <w:r w:rsidR="00BB3398" w:rsidRPr="006213C6">
              <w:rPr>
                <w:rFonts w:ascii="Times New Roman" w:hAnsi="Times New Roman" w:cs="Times New Roman"/>
                <w:sz w:val="18"/>
                <w:szCs w:val="18"/>
                <w:lang w:val="kk-KZ"/>
              </w:rPr>
              <w:t>. Хабарлама Тұтынушыға жеке қолын қойғызып немесе жөнелту мен алу фактісін растайтын өзге де тәсілмен тапсырылуы тиіс.</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6213C6" w:rsidRDefault="00BB339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6213C6" w:rsidRDefault="009029C8" w:rsidP="00C41A3F">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5</w:t>
            </w:r>
            <w:r w:rsidRPr="006213C6">
              <w:rPr>
                <w:rFonts w:ascii="Times New Roman" w:hAnsi="Times New Roman" w:cs="Times New Roman"/>
                <w:sz w:val="18"/>
                <w:szCs w:val="18"/>
                <w:lang w:val="kk-KZ"/>
              </w:rPr>
              <w:t>.</w:t>
            </w:r>
            <w:r w:rsidR="00BB3398" w:rsidRPr="006213C6">
              <w:rPr>
                <w:rFonts w:ascii="Times New Roman" w:hAnsi="Times New Roman" w:cs="Times New Roman"/>
                <w:sz w:val="18"/>
                <w:szCs w:val="18"/>
                <w:lang w:val="kk-KZ"/>
              </w:rPr>
              <w:t xml:space="preserve"> Тараптардың Шарттан туындайтын және онымен реттелмеген қатынастары Қазақстан Республикасының қолданыстағы заңнамасымен реттеледі.</w:t>
            </w:r>
          </w:p>
          <w:p w:rsidR="009029C8" w:rsidRPr="006213C6" w:rsidRDefault="009029C8" w:rsidP="009029C8">
            <w:pPr>
              <w:spacing w:after="0" w:line="240" w:lineRule="auto"/>
              <w:ind w:firstLine="567"/>
              <w:jc w:val="both"/>
              <w:rPr>
                <w:rFonts w:ascii="Times New Roman" w:hAnsi="Times New Roman" w:cs="Times New Roman"/>
                <w:sz w:val="18"/>
                <w:szCs w:val="18"/>
                <w:lang w:val="kk-KZ"/>
              </w:rPr>
            </w:pPr>
            <w:r w:rsidRPr="006213C6">
              <w:rPr>
                <w:rFonts w:ascii="Times New Roman" w:hAnsi="Times New Roman" w:cs="Times New Roman"/>
                <w:sz w:val="18"/>
                <w:szCs w:val="18"/>
                <w:lang w:val="kk-KZ"/>
              </w:rPr>
              <w:t>4</w:t>
            </w:r>
            <w:r w:rsidR="005E6A93">
              <w:rPr>
                <w:rFonts w:ascii="Times New Roman" w:hAnsi="Times New Roman" w:cs="Times New Roman"/>
                <w:sz w:val="18"/>
                <w:szCs w:val="18"/>
                <w:lang w:val="kk-KZ"/>
              </w:rPr>
              <w:t>6</w:t>
            </w:r>
            <w:r w:rsidRPr="006213C6">
              <w:rPr>
                <w:rFonts w:ascii="Times New Roman" w:hAnsi="Times New Roman" w:cs="Times New Roman"/>
                <w:sz w:val="18"/>
                <w:szCs w:val="18"/>
                <w:lang w:val="kk-KZ"/>
              </w:rPr>
              <w:t>. Шарт екі данада қазақ және орыс тілдерінде әрбір Тарап үшін бір данадан жасалады.</w:t>
            </w:r>
          </w:p>
          <w:p w:rsidR="00BB3398" w:rsidRPr="006213C6"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4</w:t>
            </w:r>
            <w:r w:rsidR="0013511D">
              <w:rPr>
                <w:rFonts w:ascii="Times New Roman" w:hAnsi="Times New Roman" w:cs="Times New Roman"/>
                <w:bCs/>
                <w:spacing w:val="-10"/>
                <w:sz w:val="18"/>
                <w:szCs w:val="18"/>
                <w:lang w:val="kk-KZ"/>
              </w:rPr>
              <w:t>7</w:t>
            </w:r>
            <w:r w:rsidR="00BB3398" w:rsidRPr="006213C6">
              <w:rPr>
                <w:rFonts w:ascii="Times New Roman" w:hAnsi="Times New Roman" w:cs="Times New Roman"/>
                <w:bCs/>
                <w:spacing w:val="-10"/>
                <w:sz w:val="18"/>
                <w:szCs w:val="18"/>
                <w:lang w:val="kk-KZ"/>
              </w:rPr>
              <w:t>.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DA02CD" w:rsidRPr="006213C6"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6213C6"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11. Шарттың қолданылу мерзімі</w:t>
            </w:r>
          </w:p>
          <w:p w:rsidR="00BB3398" w:rsidRPr="006213C6"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4</w:t>
            </w:r>
            <w:r w:rsidR="0013511D">
              <w:rPr>
                <w:rFonts w:ascii="Times New Roman" w:hAnsi="Times New Roman" w:cs="Times New Roman"/>
                <w:bCs/>
                <w:spacing w:val="-10"/>
                <w:sz w:val="18"/>
                <w:szCs w:val="18"/>
                <w:lang w:val="kk-KZ"/>
              </w:rPr>
              <w:t>8</w:t>
            </w:r>
            <w:r w:rsidR="00BB3398" w:rsidRPr="006213C6">
              <w:rPr>
                <w:rFonts w:ascii="Times New Roman" w:hAnsi="Times New Roman" w:cs="Times New Roman"/>
                <w:bCs/>
                <w:spacing w:val="-10"/>
                <w:sz w:val="18"/>
                <w:szCs w:val="18"/>
                <w:lang w:val="kk-KZ"/>
              </w:rPr>
              <w:t xml:space="preserve">.  Шарт 20_ жылғы «__» </w:t>
            </w:r>
            <w:r w:rsidR="007446BE" w:rsidRPr="006213C6">
              <w:rPr>
                <w:rFonts w:ascii="Times New Roman" w:hAnsi="Times New Roman" w:cs="Times New Roman"/>
                <w:bCs/>
                <w:spacing w:val="-10"/>
                <w:sz w:val="18"/>
                <w:szCs w:val="18"/>
                <w:lang w:val="kk-KZ"/>
              </w:rPr>
              <w:t xml:space="preserve">_____ </w:t>
            </w:r>
            <w:r w:rsidR="00BB3398" w:rsidRPr="006213C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7446BE" w:rsidRPr="006213C6">
              <w:rPr>
                <w:rFonts w:ascii="Times New Roman" w:hAnsi="Times New Roman" w:cs="Times New Roman"/>
                <w:bCs/>
                <w:spacing w:val="-10"/>
                <w:sz w:val="18"/>
                <w:szCs w:val="18"/>
                <w:lang w:val="kk-KZ"/>
              </w:rPr>
              <w:t xml:space="preserve"> _____ </w:t>
            </w:r>
            <w:r w:rsidR="00BB3398" w:rsidRPr="006213C6">
              <w:rPr>
                <w:rFonts w:ascii="Times New Roman" w:hAnsi="Times New Roman" w:cs="Times New Roman"/>
                <w:bCs/>
                <w:spacing w:val="-10"/>
                <w:sz w:val="18"/>
                <w:szCs w:val="18"/>
                <w:lang w:val="kk-KZ"/>
              </w:rPr>
              <w:t>сағат 24:00-ге дейiн қолданылады.</w:t>
            </w:r>
          </w:p>
          <w:p w:rsidR="00BB3398" w:rsidRPr="006213C6"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4</w:t>
            </w:r>
            <w:r w:rsidR="0013511D">
              <w:rPr>
                <w:rFonts w:ascii="Times New Roman" w:hAnsi="Times New Roman" w:cs="Times New Roman"/>
                <w:bCs/>
                <w:spacing w:val="-10"/>
                <w:sz w:val="18"/>
                <w:szCs w:val="18"/>
                <w:lang w:val="kk-KZ"/>
              </w:rPr>
              <w:t>9</w:t>
            </w:r>
            <w:r w:rsidRPr="006213C6">
              <w:rPr>
                <w:rFonts w:ascii="Times New Roman" w:hAnsi="Times New Roman" w:cs="Times New Roman"/>
                <w:bCs/>
                <w:spacing w:val="-10"/>
                <w:sz w:val="18"/>
                <w:szCs w:val="18"/>
                <w:lang w:val="kk-KZ"/>
              </w:rPr>
              <w:t>.</w:t>
            </w:r>
            <w:r w:rsidR="00BB3398" w:rsidRPr="006213C6">
              <w:rPr>
                <w:rFonts w:ascii="Times New Roman" w:hAnsi="Times New Roman" w:cs="Times New Roman"/>
                <w:bCs/>
                <w:spacing w:val="-10"/>
                <w:sz w:val="18"/>
                <w:szCs w:val="18"/>
                <w:lang w:val="kk-KZ"/>
              </w:rPr>
              <w:t xml:space="preserve">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9029C8" w:rsidRPr="0013511D"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6213C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BB3398" w:rsidRPr="006213C6" w:rsidRDefault="00DD3D94" w:rsidP="00DD3D94">
            <w:pPr>
              <w:spacing w:after="0" w:line="240" w:lineRule="auto"/>
              <w:contextualSpacing/>
              <w:jc w:val="both"/>
              <w:rPr>
                <w:rFonts w:ascii="Times New Roman" w:hAnsi="Times New Roman" w:cs="Times New Roman"/>
                <w:b/>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12. Тараптарды</w:t>
            </w:r>
            <w:r w:rsidR="00BB3398" w:rsidRPr="006213C6">
              <w:rPr>
                <w:rFonts w:ascii="Times New Roman" w:hAnsi="Times New Roman" w:cs="Times New Roman"/>
                <w:b/>
                <w:bCs/>
                <w:spacing w:val="-10"/>
                <w:sz w:val="18"/>
                <w:szCs w:val="18"/>
                <w:lang w:val="be-BY"/>
              </w:rPr>
              <w:t>ң</w:t>
            </w:r>
            <w:r w:rsidR="00BB3398" w:rsidRPr="006213C6">
              <w:rPr>
                <w:rFonts w:ascii="Times New Roman" w:hAnsi="Times New Roman" w:cs="Times New Roman"/>
                <w:b/>
                <w:bCs/>
                <w:spacing w:val="-10"/>
                <w:sz w:val="18"/>
                <w:szCs w:val="18"/>
                <w:lang w:val="kk-KZ"/>
              </w:rPr>
              <w:t xml:space="preserve"> банктік деректемелері мен заңды мекен-жайлары</w:t>
            </w:r>
          </w:p>
          <w:p w:rsidR="00BB3398" w:rsidRPr="006213C6" w:rsidRDefault="007446BE" w:rsidP="00DD3D94">
            <w:pPr>
              <w:shd w:val="clear" w:color="auto" w:fill="FFFFFF"/>
              <w:spacing w:after="0" w:line="240" w:lineRule="auto"/>
              <w:contextualSpacing/>
              <w:jc w:val="both"/>
              <w:rPr>
                <w:rFonts w:ascii="Times New Roman" w:hAnsi="Times New Roman" w:cs="Times New Roman"/>
                <w:b/>
                <w:spacing w:val="-7"/>
                <w:sz w:val="18"/>
                <w:szCs w:val="18"/>
                <w:lang w:val="kk-KZ"/>
              </w:rPr>
            </w:pPr>
            <w:r w:rsidRPr="006213C6">
              <w:rPr>
                <w:rFonts w:ascii="Times New Roman" w:hAnsi="Times New Roman" w:cs="Times New Roman"/>
                <w:noProof/>
                <w:spacing w:val="-10"/>
                <w:sz w:val="18"/>
                <w:szCs w:val="18"/>
                <w:lang w:eastAsia="ru-RU"/>
              </w:rPr>
              <mc:AlternateContent>
                <mc:Choice Requires="wps">
                  <w:drawing>
                    <wp:anchor distT="0" distB="0" distL="114300" distR="114300" simplePos="0" relativeHeight="251660800" behindDoc="0" locked="0" layoutInCell="1" allowOverlap="1" wp14:anchorId="0DD558C2" wp14:editId="4CBAD076">
                      <wp:simplePos x="0" y="0"/>
                      <wp:positionH relativeFrom="column">
                        <wp:posOffset>2097350</wp:posOffset>
                      </wp:positionH>
                      <wp:positionV relativeFrom="paragraph">
                        <wp:posOffset>18691</wp:posOffset>
                      </wp:positionV>
                      <wp:extent cx="1282700" cy="2989691"/>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989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558C2" id="_x0000_t202" coordsize="21600,21600" o:spt="202" path="m,l,21600r21600,l21600,xe">
                      <v:stroke joinstyle="miter"/>
                      <v:path gradientshapeok="t" o:connecttype="rect"/>
                    </v:shapetype>
                    <v:shape id="Text Box 3" o:spid="_x0000_s1026" type="#_x0000_t202" style="position:absolute;left:0;text-align:left;margin-left:165.15pt;margin-top:1.45pt;width:101pt;height:2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m6ggIAABA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HrrTG1eB070BNz/Ab2A5VurMnaZfHFL6piVqw6+s1X3LCYPssnAyOTk64rgA&#10;su7fawZhyNbrCDQ0tgutg2YgQAeWHo/MhFRoCJkv8nkKJgq2vFyUs3KMQarDcWOdf8t1h8Kixhao&#10;j/Bkd+d8SIdUB5cQzWkp2EpIGTd2s76RFu0IyGQVn1jBCzepgrPS4diIOP6BLCFGsIV8I+1PZZYX&#10;6XVeTlazxXxSrIrppJyni0maldflLC3K4nb1PSSYFVUrGOPqTih+kGBW/B3F+2EYxRNFiPoal9N8&#10;OnL0xyLT+PyuyE54mEgpuhovjk6kCsy+UQzKJpUnQo7r5Of0Y5ehB4dv7ErUQaB+FIEf1gOgBHGs&#10;NXsERVgNfAG3cI3AotX2G0Y9jGSN3dctsRwj+U6BqsqsKMIMx00xneewsaeW9amFKApQNfYYjcsb&#10;P8791lixaSHSqGOlr0CJjYgaec5qr18Yu1jM/ooIc326j17PF9nyBwAAAP//AwBQSwMEFAAGAAgA&#10;AAAhABztJbTdAAAACQEAAA8AAABkcnMvZG93bnJldi54bWxMj8FOwzAQRO9I/IO1SFwQdYjbhoZs&#10;KkACcW3pB2xiN4mI11HsNunfY070OJrRzJtiO9tenM3oO8cIT4sEhOHa6Y4bhMP3x+MzCB+INfWO&#10;DcLFeNiWtzcF5dpNvDPnfWhELGGfE0IbwpBL6evWWPILNxiO3tGNlkKUYyP1SFMst71Mk2QtLXUc&#10;F1oazHtr6p/9ySIcv6aH1WaqPsMh2y3Xb9Rllbsg3t/Nry8ggpnDfxj+8CM6lJGpcifWXvQISiUq&#10;RhHSDYjor1QadYWwzFQGsizk9YPyFwAA//8DAFBLAQItABQABgAIAAAAIQC2gziS/gAAAOEBAAAT&#10;AAAAAAAAAAAAAAAAAAAAAABbQ29udGVudF9UeXBlc10ueG1sUEsBAi0AFAAGAAgAAAAhADj9If/W&#10;AAAAlAEAAAsAAAAAAAAAAAAAAAAALwEAAF9yZWxzLy5yZWxzUEsBAi0AFAAGAAgAAAAhAIXMybqC&#10;AgAAEAUAAA4AAAAAAAAAAAAAAAAALgIAAGRycy9lMm9Eb2MueG1sUEsBAi0AFAAGAAgAAAAhABzt&#10;JbTdAAAACQEAAA8AAAAAAAAAAAAAAAAA3AQAAGRycy9kb3ducmV2LnhtbFBLBQYAAAAABAAEAPMA&#10;AADmBQAAAAA=&#10;" stroked="f">
                      <v:textbo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v:textbox>
                    </v:shape>
                  </w:pict>
                </mc:Fallback>
              </mc:AlternateContent>
            </w:r>
            <w:r w:rsidR="00FF2C0A"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z w:val="18"/>
                <w:szCs w:val="18"/>
                <w:lang w:val="kk-KZ"/>
              </w:rPr>
              <w:t>Өнім берушi</w:t>
            </w:r>
            <w:r w:rsidR="00BB3398" w:rsidRPr="006213C6">
              <w:rPr>
                <w:rFonts w:ascii="Times New Roman" w:hAnsi="Times New Roman" w:cs="Times New Roman"/>
                <w:b/>
                <w:spacing w:val="-7"/>
                <w:sz w:val="18"/>
                <w:szCs w:val="18"/>
                <w:lang w:val="kk-KZ"/>
              </w:rPr>
              <w:t>:</w:t>
            </w:r>
          </w:p>
          <w:p w:rsidR="00BB3398" w:rsidRPr="006213C6" w:rsidRDefault="00FF2C0A"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Алматы қаласы Энерготиімділі</w:t>
            </w:r>
            <w:r w:rsidR="00DD3D94" w:rsidRPr="006213C6">
              <w:rPr>
                <w:rFonts w:ascii="Times New Roman" w:hAnsi="Times New Roman" w:cs="Times New Roman"/>
                <w:b/>
                <w:bCs/>
                <w:spacing w:val="-10"/>
                <w:sz w:val="18"/>
                <w:szCs w:val="18"/>
                <w:lang w:val="kk-KZ"/>
              </w:rPr>
              <w:t>к</w:t>
            </w:r>
            <w:r w:rsidR="00BB3398" w:rsidRPr="006213C6">
              <w:rPr>
                <w:rFonts w:ascii="Times New Roman" w:hAnsi="Times New Roman" w:cs="Times New Roman"/>
                <w:b/>
                <w:bCs/>
                <w:spacing w:val="-10"/>
                <w:sz w:val="18"/>
                <w:szCs w:val="18"/>
                <w:lang w:val="kk-KZ"/>
              </w:rPr>
              <w:t xml:space="preserve">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және инфрақұрылымдылық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даму басқармасының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шаруашылық жургізу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 xml:space="preserve">құқығындағы «Алматы Су» </w:t>
            </w:r>
          </w:p>
          <w:p w:rsidR="00BB3398" w:rsidRPr="006213C6" w:rsidRDefault="003458CB"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spacing w:val="-10"/>
                <w:sz w:val="18"/>
                <w:szCs w:val="18"/>
                <w:lang w:val="kk-KZ"/>
              </w:rPr>
              <w:t>мемлекеттік коммуналдық кәсіпорны</w:t>
            </w:r>
          </w:p>
          <w:p w:rsidR="00BB3398" w:rsidRPr="006213C6" w:rsidRDefault="003458CB" w:rsidP="00DD3D94">
            <w:pPr>
              <w:shd w:val="clear" w:color="auto" w:fill="FFFFFF"/>
              <w:spacing w:after="0" w:line="240" w:lineRule="auto"/>
              <w:contextualSpacing/>
              <w:rPr>
                <w:rFonts w:ascii="Times New Roman" w:hAnsi="Times New Roman" w:cs="Times New Roman"/>
                <w:b/>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7"/>
                <w:sz w:val="18"/>
                <w:szCs w:val="18"/>
                <w:lang w:val="kk-KZ"/>
              </w:rPr>
              <w:t>Су бұру қызметтері үшін</w:t>
            </w:r>
          </w:p>
          <w:p w:rsidR="00BB3398" w:rsidRPr="006213C6" w:rsidRDefault="003458CB" w:rsidP="00DD3D94">
            <w:pPr>
              <w:shd w:val="clear" w:color="auto" w:fill="FFFFFF"/>
              <w:spacing w:after="0" w:line="240" w:lineRule="auto"/>
              <w:rPr>
                <w:rFonts w:ascii="Times New Roman" w:hAnsi="Times New Roman" w:cs="Times New Roman"/>
                <w:spacing w:val="-2"/>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2"/>
                <w:sz w:val="18"/>
                <w:szCs w:val="18"/>
                <w:lang w:val="kk-KZ"/>
              </w:rPr>
              <w:t xml:space="preserve">ҚҰЖЖ </w:t>
            </w:r>
            <w:r w:rsidR="00BB3398" w:rsidRPr="006213C6">
              <w:rPr>
                <w:rFonts w:ascii="Times New Roman" w:hAnsi="Times New Roman" w:cs="Times New Roman"/>
                <w:spacing w:val="-2"/>
                <w:sz w:val="18"/>
                <w:szCs w:val="18"/>
                <w:lang w:val="kk-KZ"/>
              </w:rPr>
              <w:t>30722009</w:t>
            </w:r>
          </w:p>
          <w:p w:rsidR="00BB3398" w:rsidRPr="006213C6" w:rsidRDefault="003458CB" w:rsidP="00DD3D94">
            <w:pPr>
              <w:shd w:val="clear" w:color="auto" w:fill="FFFFFF"/>
              <w:spacing w:after="0" w:line="240" w:lineRule="auto"/>
              <w:rPr>
                <w:rFonts w:ascii="Times New Roman" w:hAnsi="Times New Roman" w:cs="Times New Roman"/>
                <w:spacing w:val="-3"/>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3"/>
                <w:sz w:val="18"/>
                <w:szCs w:val="18"/>
                <w:lang w:val="kk-KZ"/>
              </w:rPr>
              <w:t>БСН</w:t>
            </w:r>
            <w:r w:rsidR="00F6175D" w:rsidRPr="006213C6">
              <w:rPr>
                <w:rFonts w:ascii="Times New Roman" w:hAnsi="Times New Roman" w:cs="Times New Roman"/>
                <w:b/>
                <w:spacing w:val="-3"/>
                <w:sz w:val="18"/>
                <w:szCs w:val="18"/>
                <w:lang w:val="kk-KZ"/>
              </w:rPr>
              <w:t xml:space="preserve"> </w:t>
            </w:r>
            <w:r w:rsidR="00F6175D" w:rsidRPr="006213C6">
              <w:rPr>
                <w:rFonts w:ascii="Times New Roman" w:hAnsi="Times New Roman" w:cs="Times New Roman"/>
                <w:spacing w:val="-3"/>
                <w:sz w:val="18"/>
                <w:szCs w:val="18"/>
                <w:lang w:val="kk-KZ"/>
              </w:rPr>
              <w:t>080</w:t>
            </w:r>
            <w:r w:rsidR="00F6175D" w:rsidRPr="006213C6">
              <w:rPr>
                <w:rFonts w:ascii="Times New Roman" w:hAnsi="Times New Roman" w:cs="Times New Roman"/>
                <w:sz w:val="18"/>
                <w:szCs w:val="18"/>
                <w:lang w:val="en-US"/>
              </w:rPr>
              <w:t xml:space="preserve"> </w:t>
            </w:r>
            <w:r w:rsidR="00F6175D" w:rsidRPr="006213C6">
              <w:rPr>
                <w:rFonts w:ascii="Times New Roman" w:hAnsi="Times New Roman" w:cs="Times New Roman"/>
                <w:spacing w:val="-3"/>
                <w:sz w:val="18"/>
                <w:szCs w:val="18"/>
                <w:lang w:val="kk-KZ"/>
              </w:rPr>
              <w:t>940</w:t>
            </w:r>
            <w:r w:rsidR="00F6175D" w:rsidRPr="006213C6">
              <w:rPr>
                <w:rFonts w:ascii="Times New Roman" w:hAnsi="Times New Roman" w:cs="Times New Roman"/>
                <w:sz w:val="18"/>
                <w:szCs w:val="18"/>
                <w:lang w:val="en-US"/>
              </w:rPr>
              <w:t xml:space="preserve"> </w:t>
            </w:r>
            <w:r w:rsidR="00F6175D" w:rsidRPr="006213C6">
              <w:rPr>
                <w:rFonts w:ascii="Times New Roman" w:hAnsi="Times New Roman" w:cs="Times New Roman"/>
                <w:spacing w:val="-3"/>
                <w:sz w:val="18"/>
                <w:szCs w:val="18"/>
                <w:lang w:val="kk-KZ"/>
              </w:rPr>
              <w:t>004</w:t>
            </w:r>
            <w:r w:rsidR="00F6175D" w:rsidRPr="006213C6">
              <w:rPr>
                <w:rFonts w:ascii="Times New Roman" w:hAnsi="Times New Roman" w:cs="Times New Roman"/>
                <w:sz w:val="18"/>
                <w:szCs w:val="18"/>
                <w:lang w:val="en-US"/>
              </w:rPr>
              <w:t xml:space="preserve"> </w:t>
            </w:r>
            <w:r w:rsidR="00BB3398" w:rsidRPr="006213C6">
              <w:rPr>
                <w:rFonts w:ascii="Times New Roman" w:hAnsi="Times New Roman" w:cs="Times New Roman"/>
                <w:spacing w:val="-3"/>
                <w:sz w:val="18"/>
                <w:szCs w:val="18"/>
                <w:lang w:val="kk-KZ"/>
              </w:rPr>
              <w:t>108</w:t>
            </w:r>
          </w:p>
          <w:p w:rsidR="00490BEE" w:rsidRPr="006213C6" w:rsidRDefault="003458CB" w:rsidP="00490BEE">
            <w:pPr>
              <w:shd w:val="clear" w:color="auto" w:fill="FFFFFF"/>
              <w:spacing w:after="0" w:line="240" w:lineRule="auto"/>
              <w:rPr>
                <w:rFonts w:ascii="Times New Roman" w:hAnsi="Times New Roman" w:cs="Times New Roman"/>
                <w:spacing w:val="-3"/>
                <w:sz w:val="18"/>
                <w:szCs w:val="18"/>
                <w:lang w:val="kk-KZ"/>
              </w:rPr>
            </w:pPr>
            <w:r w:rsidRPr="006213C6">
              <w:rPr>
                <w:rFonts w:ascii="Times New Roman" w:hAnsi="Times New Roman" w:cs="Times New Roman"/>
                <w:b/>
                <w:bCs/>
                <w:spacing w:val="-10"/>
                <w:sz w:val="18"/>
                <w:szCs w:val="18"/>
                <w:lang w:val="kk-KZ"/>
              </w:rPr>
              <w:t xml:space="preserve">              </w:t>
            </w:r>
            <w:r w:rsidR="00490BEE" w:rsidRPr="006213C6">
              <w:rPr>
                <w:rFonts w:ascii="Times New Roman" w:hAnsi="Times New Roman" w:cs="Times New Roman"/>
                <w:b/>
                <w:spacing w:val="-3"/>
                <w:sz w:val="18"/>
                <w:szCs w:val="18"/>
                <w:lang w:val="kk-KZ"/>
              </w:rPr>
              <w:t xml:space="preserve">IBAN </w:t>
            </w:r>
            <w:r w:rsidR="00490BEE" w:rsidRPr="006213C6">
              <w:rPr>
                <w:rFonts w:ascii="Times New Roman" w:hAnsi="Times New Roman" w:cs="Times New Roman"/>
                <w:sz w:val="18"/>
                <w:szCs w:val="18"/>
                <w:lang w:val="kk-KZ"/>
              </w:rPr>
              <w:t>KZ318</w:t>
            </w:r>
            <w:r w:rsidR="00490BEE" w:rsidRPr="006213C6">
              <w:rPr>
                <w:rFonts w:ascii="Times New Roman" w:hAnsi="Times New Roman" w:cs="Times New Roman"/>
                <w:spacing w:val="-3"/>
                <w:sz w:val="18"/>
                <w:szCs w:val="18"/>
                <w:lang w:val="kk-KZ"/>
              </w:rPr>
              <w:t xml:space="preserve"> </w:t>
            </w:r>
            <w:r w:rsidR="00490BEE" w:rsidRPr="006213C6">
              <w:rPr>
                <w:rFonts w:ascii="Times New Roman" w:hAnsi="Times New Roman" w:cs="Times New Roman"/>
                <w:sz w:val="18"/>
                <w:szCs w:val="18"/>
                <w:lang w:val="kk-KZ"/>
              </w:rPr>
              <w:t>26A</w:t>
            </w:r>
            <w:r w:rsidR="00490BEE" w:rsidRPr="006213C6">
              <w:rPr>
                <w:rFonts w:ascii="Times New Roman" w:hAnsi="Times New Roman" w:cs="Times New Roman"/>
                <w:spacing w:val="-3"/>
                <w:sz w:val="18"/>
                <w:szCs w:val="18"/>
                <w:lang w:val="kk-KZ"/>
              </w:rPr>
              <w:t xml:space="preserve"> </w:t>
            </w:r>
            <w:r w:rsidR="00490BEE" w:rsidRPr="006213C6">
              <w:rPr>
                <w:rFonts w:ascii="Times New Roman" w:hAnsi="Times New Roman" w:cs="Times New Roman"/>
                <w:sz w:val="18"/>
                <w:szCs w:val="18"/>
                <w:lang w:val="kk-KZ"/>
              </w:rPr>
              <w:t>1KZ</w:t>
            </w:r>
            <w:r w:rsidR="00490BEE" w:rsidRPr="006213C6">
              <w:rPr>
                <w:rFonts w:ascii="Times New Roman" w:hAnsi="Times New Roman" w:cs="Times New Roman"/>
                <w:spacing w:val="-3"/>
                <w:sz w:val="18"/>
                <w:szCs w:val="18"/>
                <w:lang w:val="kk-KZ"/>
              </w:rPr>
              <w:t xml:space="preserve"> </w:t>
            </w:r>
            <w:r w:rsidR="00490BEE" w:rsidRPr="006213C6">
              <w:rPr>
                <w:rFonts w:ascii="Times New Roman" w:hAnsi="Times New Roman" w:cs="Times New Roman"/>
                <w:sz w:val="18"/>
                <w:szCs w:val="18"/>
                <w:lang w:val="kk-KZ"/>
              </w:rPr>
              <w:t>TD2</w:t>
            </w:r>
            <w:r w:rsidR="00490BEE" w:rsidRPr="006213C6">
              <w:rPr>
                <w:rFonts w:ascii="Times New Roman" w:hAnsi="Times New Roman" w:cs="Times New Roman"/>
                <w:spacing w:val="-3"/>
                <w:sz w:val="18"/>
                <w:szCs w:val="18"/>
                <w:lang w:val="kk-KZ"/>
              </w:rPr>
              <w:t xml:space="preserve"> </w:t>
            </w:r>
            <w:r w:rsidR="00490BEE" w:rsidRPr="006213C6">
              <w:rPr>
                <w:rFonts w:ascii="Times New Roman" w:hAnsi="Times New Roman" w:cs="Times New Roman"/>
                <w:sz w:val="18"/>
                <w:szCs w:val="18"/>
                <w:lang w:val="kk-KZ"/>
              </w:rPr>
              <w:t>025</w:t>
            </w:r>
            <w:r w:rsidR="00490BEE" w:rsidRPr="006213C6">
              <w:rPr>
                <w:rFonts w:ascii="Times New Roman" w:hAnsi="Times New Roman" w:cs="Times New Roman"/>
                <w:spacing w:val="-3"/>
                <w:sz w:val="18"/>
                <w:szCs w:val="18"/>
                <w:lang w:val="kk-KZ"/>
              </w:rPr>
              <w:t xml:space="preserve"> </w:t>
            </w:r>
            <w:r w:rsidR="00490BEE" w:rsidRPr="006213C6">
              <w:rPr>
                <w:rFonts w:ascii="Times New Roman" w:hAnsi="Times New Roman" w:cs="Times New Roman"/>
                <w:sz w:val="18"/>
                <w:szCs w:val="18"/>
                <w:lang w:val="kk-KZ"/>
              </w:rPr>
              <w:t>997</w:t>
            </w:r>
          </w:p>
          <w:p w:rsidR="00490BEE" w:rsidRPr="006213C6" w:rsidRDefault="00490BEE" w:rsidP="00490BEE">
            <w:pPr>
              <w:shd w:val="clear" w:color="auto" w:fill="FFFFFF"/>
              <w:spacing w:after="0" w:line="240" w:lineRule="auto"/>
              <w:rPr>
                <w:rFonts w:ascii="Times New Roman" w:hAnsi="Times New Roman" w:cs="Times New Roman"/>
                <w:spacing w:val="-3"/>
                <w:sz w:val="18"/>
                <w:szCs w:val="18"/>
                <w:lang w:val="kk-KZ"/>
              </w:rPr>
            </w:pPr>
            <w:r w:rsidRPr="006213C6">
              <w:rPr>
                <w:rFonts w:ascii="Times New Roman" w:hAnsi="Times New Roman" w:cs="Times New Roman"/>
                <w:b/>
                <w:spacing w:val="-10"/>
                <w:sz w:val="18"/>
                <w:szCs w:val="18"/>
                <w:lang w:val="kk-KZ"/>
              </w:rPr>
              <w:t xml:space="preserve">              </w:t>
            </w:r>
            <w:r w:rsidRPr="006213C6">
              <w:rPr>
                <w:rFonts w:ascii="Times New Roman" w:hAnsi="Times New Roman" w:cs="Times New Roman"/>
                <w:b/>
                <w:spacing w:val="-3"/>
                <w:sz w:val="18"/>
                <w:szCs w:val="18"/>
                <w:lang w:val="kk-KZ"/>
              </w:rPr>
              <w:t xml:space="preserve">БСК </w:t>
            </w:r>
            <w:r w:rsidRPr="006213C6">
              <w:rPr>
                <w:rFonts w:ascii="Times New Roman" w:hAnsi="Times New Roman" w:cs="Times New Roman"/>
                <w:sz w:val="18"/>
                <w:szCs w:val="18"/>
                <w:lang w:val="kk-KZ"/>
              </w:rPr>
              <w:t>ALMNKZKA</w:t>
            </w:r>
            <w:r w:rsidRPr="006213C6">
              <w:rPr>
                <w:rFonts w:ascii="Times New Roman" w:hAnsi="Times New Roman" w:cs="Times New Roman"/>
                <w:spacing w:val="-3"/>
                <w:sz w:val="18"/>
                <w:szCs w:val="18"/>
                <w:lang w:val="kk-KZ"/>
              </w:rPr>
              <w:t>, 16 КБе</w:t>
            </w:r>
          </w:p>
          <w:p w:rsidR="00BB3398" w:rsidRPr="006213C6" w:rsidRDefault="003458CB" w:rsidP="00DD3D94">
            <w:pPr>
              <w:shd w:val="clear" w:color="auto" w:fill="FFFFFF"/>
              <w:spacing w:after="0" w:line="240" w:lineRule="auto"/>
              <w:rPr>
                <w:rFonts w:ascii="Times New Roman" w:hAnsi="Times New Roman" w:cs="Times New Roman"/>
                <w:spacing w:val="-3"/>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3"/>
                <w:sz w:val="18"/>
                <w:szCs w:val="18"/>
                <w:lang w:val="kk-KZ"/>
              </w:rPr>
              <w:t>Төлем коды 859</w:t>
            </w:r>
          </w:p>
          <w:p w:rsidR="00BB3398" w:rsidRPr="006213C6" w:rsidRDefault="003458CB" w:rsidP="00DD3D94">
            <w:pPr>
              <w:shd w:val="clear" w:color="auto" w:fill="FFFFFF"/>
              <w:spacing w:after="0" w:line="240" w:lineRule="auto"/>
              <w:jc w:val="both"/>
              <w:rPr>
                <w:rFonts w:ascii="Times New Roman" w:hAnsi="Times New Roman" w:cs="Times New Roman"/>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7"/>
                <w:sz w:val="18"/>
                <w:szCs w:val="18"/>
                <w:lang w:val="kk-KZ"/>
              </w:rPr>
              <w:t>050035, Алматы қ.</w:t>
            </w:r>
          </w:p>
          <w:p w:rsidR="00BB3398" w:rsidRPr="006213C6" w:rsidRDefault="003458CB" w:rsidP="00DD3D94">
            <w:pPr>
              <w:shd w:val="clear" w:color="auto" w:fill="FFFFFF"/>
              <w:spacing w:after="0" w:line="240" w:lineRule="auto"/>
              <w:jc w:val="both"/>
              <w:rPr>
                <w:rFonts w:ascii="Times New Roman" w:hAnsi="Times New Roman" w:cs="Times New Roman"/>
                <w:spacing w:val="-7"/>
                <w:sz w:val="18"/>
                <w:szCs w:val="18"/>
                <w:lang w:val="kk-KZ"/>
              </w:rPr>
            </w:pPr>
            <w:r w:rsidRPr="006213C6">
              <w:rPr>
                <w:rFonts w:ascii="Times New Roman" w:hAnsi="Times New Roman" w:cs="Times New Roman"/>
                <w:b/>
                <w:bCs/>
                <w:spacing w:val="-10"/>
                <w:sz w:val="18"/>
                <w:szCs w:val="18"/>
                <w:lang w:val="kk-KZ"/>
              </w:rPr>
              <w:t xml:space="preserve">              </w:t>
            </w:r>
            <w:bookmarkStart w:id="1" w:name="_GoBack"/>
            <w:r w:rsidR="00BB3398" w:rsidRPr="006213C6">
              <w:rPr>
                <w:rFonts w:ascii="Times New Roman" w:hAnsi="Times New Roman" w:cs="Times New Roman"/>
                <w:spacing w:val="-7"/>
                <w:sz w:val="18"/>
                <w:szCs w:val="18"/>
                <w:lang w:val="kk-KZ"/>
              </w:rPr>
              <w:t>Жароков к-сі, 196</w:t>
            </w:r>
            <w:r w:rsidR="00BB3398" w:rsidRPr="000E684D">
              <w:rPr>
                <w:rFonts w:ascii="Times New Roman" w:hAnsi="Times New Roman" w:cs="Times New Roman"/>
                <w:spacing w:val="-7"/>
                <w:sz w:val="18"/>
                <w:szCs w:val="18"/>
                <w:lang w:val="kk-KZ"/>
              </w:rPr>
              <w:t>,</w:t>
            </w:r>
          </w:p>
          <w:p w:rsidR="00BB3398" w:rsidRPr="000E684D" w:rsidRDefault="003458CB" w:rsidP="000E684D">
            <w:pPr>
              <w:shd w:val="clear" w:color="auto" w:fill="FFFFFF"/>
              <w:spacing w:after="0" w:line="240" w:lineRule="auto"/>
              <w:jc w:val="both"/>
              <w:rPr>
                <w:rFonts w:ascii="Times New Roman" w:hAnsi="Times New Roman" w:cs="Times New Roman"/>
                <w:spacing w:val="-7"/>
                <w:sz w:val="18"/>
                <w:szCs w:val="18"/>
                <w:lang w:val="kk-KZ"/>
              </w:rPr>
            </w:pPr>
            <w:r w:rsidRPr="000E684D">
              <w:rPr>
                <w:rFonts w:ascii="Times New Roman" w:hAnsi="Times New Roman" w:cs="Times New Roman"/>
                <w:spacing w:val="-7"/>
                <w:sz w:val="18"/>
                <w:szCs w:val="18"/>
                <w:lang w:val="kk-KZ"/>
              </w:rPr>
              <w:t xml:space="preserve">              </w:t>
            </w:r>
            <w:r w:rsidR="00BB3398" w:rsidRPr="000E684D">
              <w:rPr>
                <w:rFonts w:ascii="Times New Roman" w:hAnsi="Times New Roman" w:cs="Times New Roman"/>
                <w:spacing w:val="-7"/>
                <w:sz w:val="18"/>
                <w:szCs w:val="18"/>
                <w:lang w:val="kk-KZ"/>
              </w:rPr>
              <w:t>тел. 8(727) 2276001</w:t>
            </w:r>
          </w:p>
          <w:p w:rsidR="000E684D" w:rsidRPr="000E684D" w:rsidRDefault="003458CB" w:rsidP="000E684D">
            <w:pPr>
              <w:shd w:val="clear" w:color="auto" w:fill="FFFFFF"/>
              <w:spacing w:after="0" w:line="240" w:lineRule="auto"/>
              <w:jc w:val="both"/>
              <w:rPr>
                <w:rFonts w:ascii="Times New Roman" w:hAnsi="Times New Roman" w:cs="Times New Roman"/>
                <w:spacing w:val="-7"/>
                <w:sz w:val="18"/>
                <w:szCs w:val="18"/>
                <w:lang w:val="kk-KZ"/>
              </w:rPr>
            </w:pPr>
            <w:r w:rsidRPr="000E684D">
              <w:rPr>
                <w:rFonts w:ascii="Times New Roman" w:hAnsi="Times New Roman" w:cs="Times New Roman"/>
                <w:spacing w:val="-7"/>
                <w:sz w:val="18"/>
                <w:szCs w:val="18"/>
                <w:lang w:val="kk-KZ"/>
              </w:rPr>
              <w:t xml:space="preserve">              </w:t>
            </w:r>
            <w:r w:rsidR="000E684D" w:rsidRPr="000E684D">
              <w:rPr>
                <w:rFonts w:ascii="Times New Roman" w:hAnsi="Times New Roman" w:cs="Times New Roman"/>
                <w:spacing w:val="-7"/>
                <w:sz w:val="18"/>
                <w:szCs w:val="18"/>
                <w:lang w:val="kk-KZ"/>
              </w:rPr>
              <w:t xml:space="preserve">«АТФБанк» АҚ </w:t>
            </w:r>
          </w:p>
          <w:p w:rsidR="00490BEE" w:rsidRPr="000E684D" w:rsidRDefault="000E684D" w:rsidP="000E684D">
            <w:pPr>
              <w:shd w:val="clear" w:color="auto" w:fill="FFFFFF"/>
              <w:spacing w:after="0" w:line="240" w:lineRule="auto"/>
              <w:jc w:val="both"/>
              <w:rPr>
                <w:rFonts w:ascii="Times New Roman" w:hAnsi="Times New Roman" w:cs="Times New Roman"/>
                <w:spacing w:val="-7"/>
                <w:sz w:val="18"/>
                <w:szCs w:val="18"/>
                <w:lang w:val="kk-KZ"/>
              </w:rPr>
            </w:pPr>
            <w:r w:rsidRPr="00D524D9">
              <w:rPr>
                <w:rFonts w:ascii="Times New Roman" w:hAnsi="Times New Roman" w:cs="Times New Roman"/>
                <w:spacing w:val="-7"/>
                <w:sz w:val="18"/>
                <w:szCs w:val="18"/>
                <w:lang w:val="kk-KZ"/>
              </w:rPr>
              <w:t xml:space="preserve">              («Jýsan Bank» АҚ ЕБ)</w:t>
            </w:r>
          </w:p>
          <w:p w:rsidR="00490BEE" w:rsidRPr="000E684D" w:rsidRDefault="00490BEE" w:rsidP="000E684D">
            <w:pPr>
              <w:shd w:val="clear" w:color="auto" w:fill="FFFFFF"/>
              <w:spacing w:after="0" w:line="240" w:lineRule="auto"/>
              <w:jc w:val="both"/>
              <w:rPr>
                <w:rFonts w:ascii="Times New Roman" w:hAnsi="Times New Roman" w:cs="Times New Roman"/>
                <w:spacing w:val="-7"/>
                <w:sz w:val="18"/>
                <w:szCs w:val="18"/>
                <w:lang w:val="kk-KZ"/>
              </w:rPr>
            </w:pPr>
            <w:r w:rsidRPr="000E684D">
              <w:rPr>
                <w:rFonts w:ascii="Times New Roman" w:hAnsi="Times New Roman" w:cs="Times New Roman"/>
                <w:spacing w:val="-7"/>
                <w:sz w:val="18"/>
                <w:szCs w:val="18"/>
                <w:lang w:val="kk-KZ"/>
              </w:rPr>
              <w:t xml:space="preserve">              Банк БСМ 951 140 000 151</w:t>
            </w:r>
          </w:p>
          <w:bookmarkEnd w:id="1"/>
          <w:p w:rsidR="00BB3398" w:rsidRPr="006213C6" w:rsidRDefault="003458CB" w:rsidP="00DD3D94">
            <w:pPr>
              <w:shd w:val="clear" w:color="auto" w:fill="FFFFFF"/>
              <w:spacing w:after="0" w:line="240" w:lineRule="auto"/>
              <w:jc w:val="both"/>
              <w:rPr>
                <w:rFonts w:ascii="Times New Roman" w:hAnsi="Times New Roman" w:cs="Times New Roman"/>
                <w:spacing w:val="-5"/>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5"/>
                <w:sz w:val="18"/>
                <w:szCs w:val="18"/>
                <w:lang w:val="kk-KZ"/>
              </w:rPr>
              <w:t xml:space="preserve">ҚҚС бойынша тіркеу есебіне қою </w:t>
            </w:r>
          </w:p>
          <w:p w:rsidR="00BB3398" w:rsidRPr="006213C6" w:rsidRDefault="003458CB" w:rsidP="00DD3D94">
            <w:pPr>
              <w:shd w:val="clear" w:color="auto" w:fill="FFFFFF"/>
              <w:spacing w:after="0" w:line="240" w:lineRule="auto"/>
              <w:jc w:val="both"/>
              <w:rPr>
                <w:rFonts w:ascii="Times New Roman" w:hAnsi="Times New Roman" w:cs="Times New Roman"/>
                <w:spacing w:val="-5"/>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5"/>
                <w:sz w:val="18"/>
                <w:szCs w:val="18"/>
                <w:lang w:val="kk-KZ"/>
              </w:rPr>
              <w:t>туралы куәлік</w:t>
            </w:r>
          </w:p>
          <w:p w:rsidR="00BB3398" w:rsidRPr="006213C6" w:rsidRDefault="003458CB" w:rsidP="00DD3D94">
            <w:pPr>
              <w:shd w:val="clear" w:color="auto" w:fill="FFFFFF"/>
              <w:spacing w:after="0" w:line="240" w:lineRule="auto"/>
              <w:contextualSpacing/>
              <w:jc w:val="both"/>
              <w:rPr>
                <w:rFonts w:ascii="Times New Roman" w:hAnsi="Times New Roman" w:cs="Times New Roman"/>
                <w:spacing w:val="-5"/>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pacing w:val="-5"/>
                <w:sz w:val="18"/>
                <w:szCs w:val="18"/>
                <w:lang w:val="kk-KZ"/>
              </w:rPr>
              <w:t xml:space="preserve">сериясы 60001 </w:t>
            </w:r>
            <w:r w:rsidR="00BB3398" w:rsidRPr="006213C6">
              <w:rPr>
                <w:rFonts w:ascii="Times New Roman" w:hAnsi="Times New Roman" w:cs="Times New Roman"/>
                <w:spacing w:val="-3"/>
                <w:sz w:val="18"/>
                <w:szCs w:val="18"/>
                <w:lang w:val="kk-KZ"/>
              </w:rPr>
              <w:t>№1205122 02.03.2019</w:t>
            </w:r>
            <w:r w:rsidR="00BB3398" w:rsidRPr="006213C6">
              <w:rPr>
                <w:rFonts w:ascii="Times New Roman" w:hAnsi="Times New Roman" w:cs="Times New Roman"/>
                <w:spacing w:val="-5"/>
                <w:sz w:val="18"/>
                <w:szCs w:val="18"/>
                <w:lang w:val="kk-KZ"/>
              </w:rPr>
              <w:t>ж</w:t>
            </w:r>
          </w:p>
          <w:p w:rsidR="00BB3398" w:rsidRPr="006213C6" w:rsidRDefault="00BB3398" w:rsidP="00C41A3F">
            <w:pPr>
              <w:spacing w:after="0" w:line="240" w:lineRule="auto"/>
              <w:contextualSpacing/>
              <w:jc w:val="both"/>
              <w:rPr>
                <w:rFonts w:ascii="Times New Roman" w:hAnsi="Times New Roman" w:cs="Times New Roman"/>
                <w:b/>
                <w:bCs/>
                <w:spacing w:val="2"/>
                <w:sz w:val="18"/>
                <w:szCs w:val="18"/>
                <w:lang w:val="kk-KZ"/>
              </w:rPr>
            </w:pPr>
          </w:p>
          <w:p w:rsidR="001F5916" w:rsidRDefault="001F5916" w:rsidP="001F5916">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color w:val="000000" w:themeColor="text1"/>
                <w:spacing w:val="2"/>
                <w:sz w:val="19"/>
                <w:szCs w:val="19"/>
                <w:lang w:val="kk-KZ"/>
              </w:rPr>
              <w:t xml:space="preserve">           Сумен жабдықтау бұруды </w:t>
            </w:r>
          </w:p>
          <w:p w:rsidR="001F5916" w:rsidRPr="001F5916" w:rsidRDefault="001F5916" w:rsidP="001F5916">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color w:val="000000" w:themeColor="text1"/>
                <w:spacing w:val="2"/>
                <w:sz w:val="19"/>
                <w:szCs w:val="19"/>
                <w:lang w:val="kk-KZ"/>
              </w:rPr>
              <w:t xml:space="preserve">           реттеу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Default="00BB3398" w:rsidP="001F5916">
            <w:pPr>
              <w:spacing w:after="0" w:line="240" w:lineRule="auto"/>
              <w:contextualSpacing/>
              <w:jc w:val="both"/>
              <w:rPr>
                <w:rFonts w:ascii="Times New Roman" w:hAnsi="Times New Roman" w:cs="Times New Roman"/>
                <w:b/>
                <w:bCs/>
                <w:color w:val="000000" w:themeColor="text1"/>
                <w:spacing w:val="2"/>
                <w:sz w:val="18"/>
                <w:szCs w:val="18"/>
                <w:lang w:val="kk-KZ"/>
              </w:rPr>
            </w:pPr>
          </w:p>
          <w:p w:rsidR="00BB3398" w:rsidRPr="006213C6" w:rsidRDefault="003458CB" w:rsidP="00DD3D94">
            <w:pPr>
              <w:spacing w:after="0" w:line="240" w:lineRule="auto"/>
              <w:contextualSpacing/>
              <w:jc w:val="both"/>
              <w:rPr>
                <w:rStyle w:val="s0"/>
                <w:b/>
                <w:color w:val="000000" w:themeColor="text1"/>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bCs/>
                <w:color w:val="000000" w:themeColor="text1"/>
                <w:spacing w:val="2"/>
                <w:sz w:val="18"/>
                <w:szCs w:val="18"/>
                <w:lang w:val="kk-KZ"/>
              </w:rPr>
              <w:t>___________________</w:t>
            </w:r>
            <w:r w:rsidR="001F5916">
              <w:rPr>
                <w:rFonts w:ascii="Times New Roman" w:hAnsi="Times New Roman" w:cs="Times New Roman"/>
                <w:b/>
                <w:bCs/>
                <w:color w:val="000000" w:themeColor="text1"/>
                <w:spacing w:val="2"/>
                <w:sz w:val="18"/>
                <w:szCs w:val="18"/>
                <w:lang w:val="kk-KZ"/>
              </w:rPr>
              <w:t>___</w:t>
            </w:r>
            <w:r w:rsidR="00BB3398" w:rsidRPr="006213C6">
              <w:rPr>
                <w:rFonts w:ascii="Times New Roman" w:hAnsi="Times New Roman" w:cs="Times New Roman"/>
                <w:b/>
                <w:bCs/>
                <w:color w:val="000000" w:themeColor="text1"/>
                <w:spacing w:val="2"/>
                <w:sz w:val="18"/>
                <w:szCs w:val="18"/>
                <w:lang w:val="kk-KZ"/>
              </w:rPr>
              <w:t xml:space="preserve"> </w:t>
            </w:r>
            <w:r w:rsidR="001F5916">
              <w:rPr>
                <w:rFonts w:ascii="Times New Roman" w:hAnsi="Times New Roman" w:cs="Times New Roman"/>
                <w:b/>
                <w:bCs/>
                <w:sz w:val="19"/>
                <w:szCs w:val="19"/>
                <w:lang w:val="kk-KZ"/>
              </w:rPr>
              <w:t>Н</w:t>
            </w:r>
            <w:r w:rsidR="001F5916" w:rsidRPr="00ED1D0F">
              <w:rPr>
                <w:rFonts w:ascii="Times New Roman" w:hAnsi="Times New Roman" w:cs="Times New Roman"/>
                <w:b/>
                <w:bCs/>
                <w:color w:val="000000" w:themeColor="text1"/>
                <w:spacing w:val="2"/>
                <w:sz w:val="19"/>
                <w:szCs w:val="19"/>
                <w:lang w:val="kk-KZ"/>
              </w:rPr>
              <w:t>.</w:t>
            </w:r>
            <w:r w:rsidR="001F5916">
              <w:rPr>
                <w:rFonts w:ascii="Times New Roman" w:hAnsi="Times New Roman" w:cs="Times New Roman"/>
                <w:b/>
                <w:bCs/>
                <w:color w:val="000000" w:themeColor="text1"/>
                <w:spacing w:val="2"/>
                <w:sz w:val="19"/>
                <w:szCs w:val="19"/>
                <w:lang w:val="kk-KZ"/>
              </w:rPr>
              <w:t>О</w:t>
            </w:r>
            <w:r w:rsidR="001F5916" w:rsidRPr="00ED1D0F">
              <w:rPr>
                <w:rFonts w:ascii="Times New Roman" w:hAnsi="Times New Roman" w:cs="Times New Roman"/>
                <w:b/>
                <w:bCs/>
                <w:color w:val="000000" w:themeColor="text1"/>
                <w:spacing w:val="2"/>
                <w:sz w:val="19"/>
                <w:szCs w:val="19"/>
                <w:lang w:val="kk-KZ"/>
              </w:rPr>
              <w:t>.</w:t>
            </w:r>
            <w:r w:rsidR="001F5916">
              <w:rPr>
                <w:rFonts w:ascii="Times New Roman" w:hAnsi="Times New Roman" w:cs="Times New Roman"/>
                <w:b/>
                <w:bCs/>
                <w:color w:val="000000" w:themeColor="text1"/>
                <w:spacing w:val="2"/>
                <w:sz w:val="19"/>
                <w:szCs w:val="19"/>
                <w:lang w:val="kk-KZ"/>
              </w:rPr>
              <w:t>Абуев</w:t>
            </w:r>
          </w:p>
          <w:p w:rsidR="00BB3398" w:rsidRPr="006213C6" w:rsidRDefault="00BB3398" w:rsidP="006213C6">
            <w:pPr>
              <w:spacing w:after="0" w:line="240" w:lineRule="auto"/>
              <w:contextualSpacing/>
              <w:jc w:val="both"/>
              <w:rPr>
                <w:rFonts w:ascii="Times New Roman" w:hAnsi="Times New Roman" w:cs="Times New Roman"/>
                <w:sz w:val="20"/>
                <w:szCs w:val="20"/>
                <w:lang w:val="kk-KZ"/>
              </w:rPr>
            </w:pPr>
          </w:p>
        </w:tc>
        <w:tc>
          <w:tcPr>
            <w:tcW w:w="5670" w:type="dxa"/>
          </w:tcPr>
          <w:p w:rsidR="00BB3398" w:rsidRPr="006213C6" w:rsidRDefault="00BB3398" w:rsidP="00C41A3F">
            <w:pPr>
              <w:spacing w:after="0" w:line="240" w:lineRule="auto"/>
              <w:contextualSpacing/>
              <w:jc w:val="center"/>
              <w:rPr>
                <w:rFonts w:ascii="Times New Roman" w:hAnsi="Times New Roman" w:cs="Times New Roman"/>
                <w:b/>
                <w:bCs/>
                <w:spacing w:val="-10"/>
                <w:sz w:val="18"/>
                <w:szCs w:val="18"/>
              </w:rPr>
            </w:pPr>
            <w:r w:rsidRPr="006213C6">
              <w:rPr>
                <w:rFonts w:ascii="Times New Roman" w:hAnsi="Times New Roman" w:cs="Times New Roman"/>
                <w:b/>
                <w:bCs/>
                <w:spacing w:val="-10"/>
                <w:sz w:val="18"/>
                <w:szCs w:val="18"/>
              </w:rPr>
              <w:lastRenderedPageBreak/>
              <w:t>ДОГОВОР № __________</w:t>
            </w:r>
          </w:p>
          <w:p w:rsidR="00BB3398" w:rsidRPr="006213C6" w:rsidRDefault="00BB3398" w:rsidP="00C41A3F">
            <w:pPr>
              <w:spacing w:after="0" w:line="240" w:lineRule="auto"/>
              <w:contextualSpacing/>
              <w:jc w:val="center"/>
              <w:rPr>
                <w:rFonts w:ascii="Times New Roman" w:hAnsi="Times New Roman" w:cs="Times New Roman"/>
                <w:b/>
                <w:bCs/>
                <w:spacing w:val="-10"/>
                <w:sz w:val="18"/>
                <w:szCs w:val="18"/>
                <w:lang w:val="kk-KZ"/>
              </w:rPr>
            </w:pPr>
            <w:r w:rsidRPr="006213C6">
              <w:rPr>
                <w:rFonts w:ascii="Times New Roman" w:hAnsi="Times New Roman" w:cs="Times New Roman"/>
                <w:b/>
                <w:spacing w:val="-10"/>
                <w:sz w:val="18"/>
                <w:szCs w:val="18"/>
              </w:rPr>
              <w:t>на предо</w:t>
            </w:r>
            <w:r w:rsidR="0067136A" w:rsidRPr="006213C6">
              <w:rPr>
                <w:rFonts w:ascii="Times New Roman" w:hAnsi="Times New Roman" w:cs="Times New Roman"/>
                <w:b/>
                <w:spacing w:val="-10"/>
                <w:sz w:val="18"/>
                <w:szCs w:val="18"/>
              </w:rPr>
              <w:t xml:space="preserve">ставление услуг </w:t>
            </w:r>
            <w:r w:rsidR="0067136A" w:rsidRPr="006213C6">
              <w:rPr>
                <w:rFonts w:ascii="Times New Roman" w:hAnsi="Times New Roman" w:cs="Times New Roman"/>
                <w:b/>
                <w:color w:val="000000" w:themeColor="text1"/>
                <w:spacing w:val="-10"/>
                <w:sz w:val="18"/>
                <w:szCs w:val="18"/>
              </w:rPr>
              <w:t>водоотведени</w:t>
            </w:r>
            <w:r w:rsidR="0067136A" w:rsidRPr="006213C6">
              <w:rPr>
                <w:rFonts w:ascii="Times New Roman" w:hAnsi="Times New Roman" w:cs="Times New Roman"/>
                <w:b/>
                <w:color w:val="000000" w:themeColor="text1"/>
                <w:spacing w:val="-10"/>
                <w:sz w:val="18"/>
                <w:szCs w:val="18"/>
                <w:lang w:val="kk-KZ"/>
              </w:rPr>
              <w:t>я</w:t>
            </w:r>
          </w:p>
          <w:p w:rsidR="00BB3398" w:rsidRPr="006213C6" w:rsidRDefault="00BB3398" w:rsidP="00C41A3F">
            <w:pPr>
              <w:spacing w:after="0" w:line="240" w:lineRule="auto"/>
              <w:jc w:val="both"/>
              <w:rPr>
                <w:rFonts w:ascii="Times New Roman" w:hAnsi="Times New Roman" w:cs="Times New Roman"/>
                <w:color w:val="000000" w:themeColor="text1"/>
                <w:sz w:val="18"/>
                <w:szCs w:val="18"/>
              </w:rPr>
            </w:pPr>
            <w:r w:rsidRPr="006213C6">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6213C6" w:rsidTr="009F7761">
              <w:tc>
                <w:tcPr>
                  <w:tcW w:w="2500" w:type="pct"/>
                  <w:tcMar>
                    <w:top w:w="0" w:type="dxa"/>
                    <w:left w:w="108" w:type="dxa"/>
                    <w:bottom w:w="0" w:type="dxa"/>
                    <w:right w:w="108" w:type="dxa"/>
                  </w:tcMar>
                  <w:hideMark/>
                </w:tcPr>
                <w:p w:rsidR="00BB3398" w:rsidRPr="006213C6" w:rsidRDefault="00BB3398" w:rsidP="00C41A3F">
                  <w:pPr>
                    <w:spacing w:after="0" w:line="240" w:lineRule="auto"/>
                    <w:jc w:val="both"/>
                    <w:rPr>
                      <w:rFonts w:ascii="Times New Roman" w:hAnsi="Times New Roman" w:cs="Times New Roman"/>
                      <w:color w:val="000000" w:themeColor="text1"/>
                      <w:sz w:val="18"/>
                      <w:szCs w:val="18"/>
                    </w:rPr>
                  </w:pPr>
                  <w:r w:rsidRPr="006213C6">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Default="00BB3398" w:rsidP="00C41A3F">
                  <w:pPr>
                    <w:spacing w:after="0" w:line="240" w:lineRule="auto"/>
                    <w:jc w:val="both"/>
                    <w:rPr>
                      <w:rStyle w:val="s0"/>
                      <w:color w:val="000000" w:themeColor="text1"/>
                      <w:sz w:val="18"/>
                      <w:szCs w:val="18"/>
                    </w:rPr>
                  </w:pPr>
                  <w:r w:rsidRPr="006213C6">
                    <w:rPr>
                      <w:rStyle w:val="s0"/>
                      <w:color w:val="000000" w:themeColor="text1"/>
                      <w:sz w:val="18"/>
                      <w:szCs w:val="18"/>
                    </w:rPr>
                    <w:t>«____»_____________20</w:t>
                  </w:r>
                  <w:r w:rsidR="002F2D56">
                    <w:rPr>
                      <w:rStyle w:val="s0"/>
                      <w:color w:val="000000" w:themeColor="text1"/>
                      <w:sz w:val="18"/>
                      <w:szCs w:val="18"/>
                    </w:rPr>
                    <w:t>2</w:t>
                  </w:r>
                  <w:r w:rsidR="00DC6D50">
                    <w:rPr>
                      <w:rStyle w:val="s0"/>
                      <w:color w:val="000000" w:themeColor="text1"/>
                      <w:sz w:val="18"/>
                      <w:szCs w:val="18"/>
                      <w:lang w:val="kk-KZ"/>
                    </w:rPr>
                    <w:t>1</w:t>
                  </w:r>
                  <w:r w:rsidRPr="006213C6">
                    <w:rPr>
                      <w:rStyle w:val="s0"/>
                      <w:color w:val="000000" w:themeColor="text1"/>
                      <w:sz w:val="18"/>
                      <w:szCs w:val="18"/>
                    </w:rPr>
                    <w:t>г</w:t>
                  </w:r>
                  <w:r w:rsidR="002F2D56">
                    <w:rPr>
                      <w:rStyle w:val="s0"/>
                      <w:color w:val="000000" w:themeColor="text1"/>
                      <w:sz w:val="18"/>
                      <w:szCs w:val="18"/>
                    </w:rPr>
                    <w:t>од</w:t>
                  </w:r>
                </w:p>
                <w:p w:rsidR="002F2D56" w:rsidRPr="006213C6" w:rsidRDefault="002F2D56" w:rsidP="00C41A3F">
                  <w:pPr>
                    <w:spacing w:after="0" w:line="240" w:lineRule="auto"/>
                    <w:jc w:val="both"/>
                    <w:rPr>
                      <w:rFonts w:ascii="Times New Roman" w:hAnsi="Times New Roman" w:cs="Times New Roman"/>
                      <w:color w:val="000000" w:themeColor="text1"/>
                      <w:sz w:val="18"/>
                      <w:szCs w:val="18"/>
                    </w:rPr>
                  </w:pPr>
                </w:p>
              </w:tc>
            </w:tr>
            <w:tr w:rsidR="00BB3398" w:rsidRPr="006213C6" w:rsidTr="009F7761">
              <w:tc>
                <w:tcPr>
                  <w:tcW w:w="2500" w:type="pct"/>
                  <w:tcMar>
                    <w:top w:w="0" w:type="dxa"/>
                    <w:left w:w="108" w:type="dxa"/>
                    <w:bottom w:w="0" w:type="dxa"/>
                    <w:right w:w="108" w:type="dxa"/>
                  </w:tcMar>
                  <w:hideMark/>
                </w:tcPr>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r w:rsidRPr="006213C6">
                    <w:rPr>
                      <w:rStyle w:val="s0"/>
                      <w:color w:val="000000" w:themeColor="text1"/>
                      <w:sz w:val="18"/>
                      <w:szCs w:val="18"/>
                    </w:rPr>
                    <w:t> </w:t>
                  </w:r>
                </w:p>
              </w:tc>
            </w:tr>
          </w:tbl>
          <w:p w:rsidR="0054685C" w:rsidRPr="006213C6" w:rsidRDefault="002F2D56" w:rsidP="0054685C">
            <w:pPr>
              <w:autoSpaceDE w:val="0"/>
              <w:autoSpaceDN w:val="0"/>
              <w:spacing w:after="0" w:line="240" w:lineRule="auto"/>
              <w:ind w:firstLine="567"/>
              <w:jc w:val="both"/>
              <w:rPr>
                <w:rFonts w:ascii="Times New Roman" w:hAnsi="Times New Roman" w:cs="Times New Roman"/>
                <w:color w:val="000000" w:themeColor="text1"/>
                <w:sz w:val="18"/>
                <w:szCs w:val="18"/>
              </w:rPr>
            </w:pPr>
            <w:r w:rsidRPr="002F2D56">
              <w:rPr>
                <w:rFonts w:ascii="Times New Roman" w:hAnsi="Times New Roman" w:cs="Times New Roman"/>
                <w:b/>
                <w:spacing w:val="-10"/>
                <w:sz w:val="18"/>
                <w:szCs w:val="18"/>
                <w:lang w:val="kk-KZ"/>
              </w:rPr>
              <w:t>Г</w:t>
            </w:r>
            <w:r w:rsidRPr="002F2D56">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2F2D56">
              <w:rPr>
                <w:rFonts w:ascii="Times New Roman" w:hAnsi="Times New Roman" w:cs="Times New Roman"/>
                <w:sz w:val="18"/>
                <w:szCs w:val="18"/>
              </w:rPr>
              <w:t>с</w:t>
            </w:r>
            <w:r w:rsidRPr="002F2D56">
              <w:rPr>
                <w:rFonts w:ascii="Times New Roman" w:hAnsi="Times New Roman" w:cs="Times New Roman"/>
                <w:sz w:val="18"/>
                <w:szCs w:val="18"/>
                <w:lang w:val="kk-KZ"/>
              </w:rPr>
              <w:t>правка</w:t>
            </w:r>
            <w:r w:rsidRPr="002F2D56">
              <w:rPr>
                <w:rFonts w:ascii="Times New Roman" w:hAnsi="Times New Roman" w:cs="Times New Roman"/>
                <w:sz w:val="18"/>
                <w:szCs w:val="18"/>
              </w:rPr>
              <w:t xml:space="preserve"> о государственной </w:t>
            </w:r>
            <w:r w:rsidRPr="002F2D56">
              <w:rPr>
                <w:rFonts w:ascii="Times New Roman" w:hAnsi="Times New Roman" w:cs="Times New Roman"/>
                <w:sz w:val="18"/>
                <w:szCs w:val="18"/>
                <w:lang w:val="kk-KZ"/>
              </w:rPr>
              <w:t>пере</w:t>
            </w:r>
            <w:r w:rsidRPr="002F2D56">
              <w:rPr>
                <w:rFonts w:ascii="Times New Roman" w:hAnsi="Times New Roman" w:cs="Times New Roman"/>
                <w:sz w:val="18"/>
                <w:szCs w:val="18"/>
              </w:rPr>
              <w:t>регистрации юридического лица</w:t>
            </w:r>
            <w:r w:rsidRPr="002F2D56">
              <w:rPr>
                <w:rFonts w:ascii="Times New Roman" w:hAnsi="Times New Roman" w:cs="Times New Roman"/>
                <w:spacing w:val="-10"/>
                <w:sz w:val="18"/>
                <w:szCs w:val="18"/>
              </w:rPr>
              <w:t xml:space="preserve"> от 01.03.2019 года № 8893-1910-01-ГП</w:t>
            </w:r>
            <w:r w:rsidRPr="002F2D56">
              <w:rPr>
                <w:rFonts w:ascii="Times New Roman" w:hAnsi="Times New Roman" w:cs="Times New Roman"/>
                <w:spacing w:val="-10"/>
                <w:sz w:val="18"/>
                <w:szCs w:val="18"/>
                <w:lang w:val="kk-KZ"/>
              </w:rPr>
              <w:t>,</w:t>
            </w:r>
            <w:r w:rsidRPr="002F2D56">
              <w:rPr>
                <w:rFonts w:ascii="Times New Roman" w:hAnsi="Times New Roman" w:cs="Times New Roman"/>
                <w:spacing w:val="-10"/>
                <w:sz w:val="18"/>
                <w:szCs w:val="18"/>
              </w:rPr>
              <w:t xml:space="preserve"> выданн</w:t>
            </w:r>
            <w:r w:rsidRPr="002F2D56">
              <w:rPr>
                <w:rFonts w:ascii="Times New Roman" w:hAnsi="Times New Roman" w:cs="Times New Roman"/>
                <w:spacing w:val="-10"/>
                <w:sz w:val="18"/>
                <w:szCs w:val="18"/>
                <w:lang w:val="kk-KZ"/>
              </w:rPr>
              <w:t xml:space="preserve">ая Управлением юстиции Бостандыкского района </w:t>
            </w:r>
            <w:r w:rsidRPr="002F2D56">
              <w:rPr>
                <w:rFonts w:ascii="Times New Roman" w:hAnsi="Times New Roman" w:cs="Times New Roman"/>
                <w:spacing w:val="-10"/>
                <w:sz w:val="18"/>
                <w:szCs w:val="18"/>
              </w:rPr>
              <w:t xml:space="preserve">Департаментом юстиции города Алматы, </w:t>
            </w:r>
            <w:r w:rsidRPr="002F2D56">
              <w:rPr>
                <w:rFonts w:ascii="Times New Roman" w:hAnsi="Times New Roman" w:cs="Times New Roman"/>
                <w:spacing w:val="-10"/>
                <w:sz w:val="18"/>
                <w:szCs w:val="18"/>
                <w:lang w:val="kk-KZ"/>
              </w:rPr>
              <w:t>БИН 080940004108</w:t>
            </w:r>
            <w:r w:rsidRPr="002F2D56">
              <w:rPr>
                <w:rFonts w:ascii="Times New Roman" w:hAnsi="Times New Roman" w:cs="Times New Roman"/>
                <w:spacing w:val="-10"/>
                <w:sz w:val="18"/>
                <w:szCs w:val="18"/>
              </w:rPr>
              <w:t xml:space="preserve"> </w:t>
            </w:r>
            <w:r w:rsidRPr="002F2D56">
              <w:rPr>
                <w:rFonts w:ascii="Times New Roman" w:hAnsi="Times New Roman" w:cs="Times New Roman"/>
                <w:sz w:val="18"/>
                <w:szCs w:val="18"/>
              </w:rPr>
              <w:t>предоставляющее услуги водоотведения (далее – Услуга)</w:t>
            </w:r>
            <w:r w:rsidRPr="002F2D56">
              <w:rPr>
                <w:rFonts w:ascii="Times New Roman" w:hAnsi="Times New Roman" w:cs="Times New Roman"/>
                <w:spacing w:val="-10"/>
                <w:sz w:val="18"/>
                <w:szCs w:val="18"/>
              </w:rPr>
              <w:t xml:space="preserve">, с одной стороны, </w:t>
            </w:r>
            <w:r w:rsidRPr="002F2D56">
              <w:rPr>
                <w:rFonts w:ascii="Times New Roman" w:hAnsi="Times New Roman" w:cs="Times New Roman"/>
                <w:sz w:val="18"/>
                <w:szCs w:val="18"/>
              </w:rPr>
              <w:t>именуемый в дальнейшем</w:t>
            </w:r>
            <w:r w:rsidRPr="002F2D56">
              <w:rPr>
                <w:rFonts w:ascii="Times New Roman" w:hAnsi="Times New Roman" w:cs="Times New Roman"/>
                <w:b/>
                <w:sz w:val="18"/>
                <w:szCs w:val="18"/>
              </w:rPr>
              <w:t xml:space="preserve"> «Поставщик» </w:t>
            </w:r>
            <w:r w:rsidRPr="002F2D56">
              <w:rPr>
                <w:rFonts w:ascii="Times New Roman" w:hAnsi="Times New Roman" w:cs="Times New Roman"/>
                <w:spacing w:val="-10"/>
                <w:sz w:val="18"/>
                <w:szCs w:val="18"/>
              </w:rPr>
              <w:t xml:space="preserve">в </w:t>
            </w:r>
            <w:r w:rsidRPr="002F2D56">
              <w:rPr>
                <w:rFonts w:ascii="Times New Roman" w:hAnsi="Times New Roman" w:cs="Times New Roman"/>
                <w:spacing w:val="-10"/>
                <w:sz w:val="18"/>
                <w:szCs w:val="18"/>
                <w:lang w:val="kk-KZ"/>
              </w:rPr>
              <w:t xml:space="preserve"> </w:t>
            </w:r>
            <w:r w:rsidRPr="002F2D56">
              <w:rPr>
                <w:rFonts w:ascii="Times New Roman" w:hAnsi="Times New Roman" w:cs="Times New Roman"/>
                <w:spacing w:val="-10"/>
                <w:sz w:val="18"/>
                <w:szCs w:val="18"/>
              </w:rPr>
              <w:t xml:space="preserve">лице </w:t>
            </w:r>
            <w:r w:rsidR="001F5916" w:rsidRPr="004E6252">
              <w:rPr>
                <w:rFonts w:ascii="Times New Roman" w:hAnsi="Times New Roman" w:cs="Times New Roman"/>
                <w:spacing w:val="-10"/>
                <w:sz w:val="20"/>
                <w:szCs w:val="20"/>
              </w:rPr>
              <w:t xml:space="preserve">руководителя </w:t>
            </w:r>
            <w:r w:rsidR="001F5916"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1F5916">
              <w:rPr>
                <w:rFonts w:ascii="Times New Roman" w:hAnsi="Times New Roman" w:cs="Times New Roman"/>
                <w:spacing w:val="-10"/>
                <w:sz w:val="20"/>
                <w:szCs w:val="20"/>
                <w:lang w:val="kk-KZ"/>
              </w:rPr>
              <w:t xml:space="preserve"> Абуева Нурболата Орынбасаровича</w:t>
            </w:r>
            <w:r w:rsidR="001F5916" w:rsidRPr="004E6252">
              <w:rPr>
                <w:rFonts w:ascii="Times New Roman" w:hAnsi="Times New Roman" w:cs="Times New Roman"/>
                <w:color w:val="000000" w:themeColor="text1"/>
                <w:sz w:val="20"/>
                <w:szCs w:val="20"/>
                <w:lang w:val="kk-KZ"/>
              </w:rPr>
              <w:t xml:space="preserve">., </w:t>
            </w:r>
            <w:r w:rsidR="001F5916" w:rsidRPr="004E6252">
              <w:rPr>
                <w:rFonts w:ascii="Times New Roman" w:hAnsi="Times New Roman" w:cs="Times New Roman"/>
                <w:spacing w:val="-10"/>
                <w:sz w:val="20"/>
                <w:szCs w:val="20"/>
              </w:rPr>
              <w:t xml:space="preserve">действующего на основании доверенности № </w:t>
            </w:r>
            <w:r w:rsidR="00DC6D50">
              <w:rPr>
                <w:rFonts w:ascii="Times New Roman" w:hAnsi="Times New Roman" w:cs="Times New Roman"/>
                <w:spacing w:val="-10"/>
                <w:sz w:val="20"/>
                <w:szCs w:val="20"/>
                <w:lang w:val="kk-KZ"/>
              </w:rPr>
              <w:t>19</w:t>
            </w:r>
            <w:r w:rsidR="001F5916" w:rsidRPr="004E6252">
              <w:rPr>
                <w:rFonts w:ascii="Times New Roman" w:hAnsi="Times New Roman" w:cs="Times New Roman"/>
                <w:spacing w:val="-10"/>
                <w:sz w:val="20"/>
                <w:szCs w:val="20"/>
              </w:rPr>
              <w:t xml:space="preserve"> от «</w:t>
            </w:r>
            <w:r w:rsidR="00DC6D50">
              <w:rPr>
                <w:rFonts w:ascii="Times New Roman" w:hAnsi="Times New Roman" w:cs="Times New Roman"/>
                <w:spacing w:val="-10"/>
                <w:sz w:val="20"/>
                <w:szCs w:val="20"/>
                <w:lang w:val="kk-KZ"/>
              </w:rPr>
              <w:t>05</w:t>
            </w:r>
            <w:r w:rsidR="001F5916" w:rsidRPr="004E6252">
              <w:rPr>
                <w:rFonts w:ascii="Times New Roman" w:hAnsi="Times New Roman" w:cs="Times New Roman"/>
                <w:spacing w:val="-10"/>
                <w:sz w:val="20"/>
                <w:szCs w:val="20"/>
              </w:rPr>
              <w:t>»</w:t>
            </w:r>
            <w:r w:rsidR="001F5916">
              <w:rPr>
                <w:rFonts w:ascii="Times New Roman" w:hAnsi="Times New Roman" w:cs="Times New Roman"/>
                <w:spacing w:val="-10"/>
                <w:sz w:val="20"/>
                <w:szCs w:val="20"/>
              </w:rPr>
              <w:t xml:space="preserve"> </w:t>
            </w:r>
            <w:r w:rsidR="00DC6D50">
              <w:rPr>
                <w:rFonts w:ascii="Times New Roman" w:hAnsi="Times New Roman" w:cs="Times New Roman"/>
                <w:spacing w:val="-10"/>
                <w:sz w:val="20"/>
                <w:szCs w:val="20"/>
                <w:lang w:val="kk-KZ"/>
              </w:rPr>
              <w:t>января</w:t>
            </w:r>
            <w:r w:rsidR="001F5916" w:rsidRPr="004E6252">
              <w:rPr>
                <w:rFonts w:ascii="Times New Roman" w:hAnsi="Times New Roman" w:cs="Times New Roman"/>
                <w:spacing w:val="-10"/>
                <w:sz w:val="20"/>
                <w:szCs w:val="20"/>
              </w:rPr>
              <w:t xml:space="preserve"> 20</w:t>
            </w:r>
            <w:r w:rsidR="001F5916">
              <w:rPr>
                <w:rFonts w:ascii="Times New Roman" w:hAnsi="Times New Roman" w:cs="Times New Roman"/>
                <w:spacing w:val="-10"/>
                <w:sz w:val="20"/>
                <w:szCs w:val="20"/>
              </w:rPr>
              <w:t>2</w:t>
            </w:r>
            <w:r w:rsidR="00DC6D50">
              <w:rPr>
                <w:rFonts w:ascii="Times New Roman" w:hAnsi="Times New Roman" w:cs="Times New Roman"/>
                <w:spacing w:val="-10"/>
                <w:sz w:val="20"/>
                <w:szCs w:val="20"/>
                <w:lang w:val="kk-KZ"/>
              </w:rPr>
              <w:t>1</w:t>
            </w:r>
            <w:r w:rsidR="001F5916" w:rsidRPr="004E6252">
              <w:rPr>
                <w:rFonts w:ascii="Times New Roman" w:hAnsi="Times New Roman" w:cs="Times New Roman"/>
                <w:spacing w:val="-10"/>
                <w:sz w:val="20"/>
                <w:szCs w:val="20"/>
                <w:lang w:val="kk-KZ"/>
              </w:rPr>
              <w:t xml:space="preserve"> </w:t>
            </w:r>
            <w:r w:rsidR="001F5916" w:rsidRPr="004E6252">
              <w:rPr>
                <w:rFonts w:ascii="Times New Roman" w:hAnsi="Times New Roman" w:cs="Times New Roman"/>
                <w:spacing w:val="-10"/>
                <w:sz w:val="20"/>
                <w:szCs w:val="20"/>
              </w:rPr>
              <w:t>г.,</w:t>
            </w:r>
            <w:r w:rsidR="001F5916">
              <w:rPr>
                <w:rFonts w:ascii="Times New Roman" w:hAnsi="Times New Roman" w:cs="Times New Roman"/>
                <w:sz w:val="18"/>
                <w:szCs w:val="18"/>
              </w:rPr>
              <w:t xml:space="preserve"> </w:t>
            </w:r>
            <w:r w:rsidRPr="002F2D56">
              <w:rPr>
                <w:rFonts w:ascii="Times New Roman" w:hAnsi="Times New Roman" w:cs="Times New Roman"/>
                <w:sz w:val="18"/>
                <w:szCs w:val="18"/>
              </w:rPr>
              <w:t>с одной стороны, и</w:t>
            </w:r>
            <w:r w:rsidRPr="00013A16">
              <w:rPr>
                <w:spacing w:val="-10"/>
                <w:sz w:val="18"/>
                <w:szCs w:val="18"/>
              </w:rPr>
              <w:t xml:space="preserve"> </w:t>
            </w:r>
            <w:r w:rsidR="0054685C" w:rsidRPr="006213C6">
              <w:rPr>
                <w:rFonts w:ascii="Times New Roman" w:hAnsi="Times New Roman" w:cs="Times New Roman"/>
                <w:color w:val="000000" w:themeColor="text1"/>
                <w:sz w:val="18"/>
                <w:szCs w:val="18"/>
              </w:rPr>
              <w:t>______________________________________________________</w:t>
            </w:r>
            <w:r w:rsidR="006213C6" w:rsidRPr="006213C6">
              <w:rPr>
                <w:rFonts w:ascii="Times New Roman" w:hAnsi="Times New Roman" w:cs="Times New Roman"/>
                <w:color w:val="000000" w:themeColor="text1"/>
                <w:sz w:val="18"/>
                <w:szCs w:val="18"/>
              </w:rPr>
              <w:t>_</w:t>
            </w:r>
            <w:r w:rsidR="0054685C" w:rsidRPr="006213C6">
              <w:rPr>
                <w:rFonts w:ascii="Times New Roman" w:hAnsi="Times New Roman" w:cs="Times New Roman"/>
                <w:color w:val="000000" w:themeColor="text1"/>
                <w:sz w:val="18"/>
                <w:szCs w:val="18"/>
              </w:rPr>
              <w:t>_____</w:t>
            </w:r>
          </w:p>
          <w:p w:rsidR="0054685C" w:rsidRPr="006213C6" w:rsidRDefault="0054685C" w:rsidP="0054685C">
            <w:pPr>
              <w:autoSpaceDE w:val="0"/>
              <w:autoSpaceDN w:val="0"/>
              <w:spacing w:after="0" w:line="240" w:lineRule="auto"/>
              <w:jc w:val="both"/>
              <w:rPr>
                <w:rFonts w:ascii="Times New Roman" w:hAnsi="Times New Roman" w:cs="Times New Roman"/>
                <w:sz w:val="18"/>
                <w:szCs w:val="18"/>
              </w:rPr>
            </w:pPr>
            <w:r w:rsidRPr="006213C6">
              <w:rPr>
                <w:rFonts w:ascii="Times New Roman" w:hAnsi="Times New Roman" w:cs="Times New Roman"/>
                <w:color w:val="000000" w:themeColor="text1"/>
                <w:sz w:val="18"/>
                <w:szCs w:val="18"/>
              </w:rPr>
              <w:t>____________________________________________________________,</w:t>
            </w:r>
          </w:p>
          <w:p w:rsidR="0054685C" w:rsidRPr="006213C6" w:rsidRDefault="0054685C" w:rsidP="0054685C">
            <w:pPr>
              <w:spacing w:after="0" w:line="240" w:lineRule="auto"/>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(БИН/ИИН) именуем</w:t>
            </w:r>
            <w:r w:rsidRPr="006213C6">
              <w:rPr>
                <w:rFonts w:ascii="Times New Roman" w:hAnsi="Times New Roman" w:cs="Times New Roman"/>
                <w:color w:val="000000" w:themeColor="text1"/>
                <w:sz w:val="18"/>
                <w:szCs w:val="18"/>
                <w:lang w:val="kk-KZ"/>
              </w:rPr>
              <w:t>ое</w:t>
            </w:r>
            <w:r w:rsidRPr="006213C6">
              <w:rPr>
                <w:rFonts w:ascii="Times New Roman" w:hAnsi="Times New Roman" w:cs="Times New Roman"/>
                <w:color w:val="000000" w:themeColor="text1"/>
                <w:sz w:val="18"/>
                <w:szCs w:val="18"/>
              </w:rPr>
              <w:t xml:space="preserve"> в дальнейшем </w:t>
            </w:r>
            <w:r w:rsidRPr="006213C6">
              <w:rPr>
                <w:rFonts w:ascii="Times New Roman" w:hAnsi="Times New Roman" w:cs="Times New Roman"/>
                <w:b/>
                <w:color w:val="000000" w:themeColor="text1"/>
                <w:sz w:val="18"/>
                <w:szCs w:val="18"/>
              </w:rPr>
              <w:t>«Потребитель»</w:t>
            </w:r>
            <w:r w:rsidRPr="006213C6">
              <w:rPr>
                <w:rFonts w:ascii="Times New Roman" w:hAnsi="Times New Roman" w:cs="Times New Roman"/>
                <w:color w:val="000000" w:themeColor="text1"/>
                <w:sz w:val="18"/>
                <w:szCs w:val="18"/>
              </w:rPr>
              <w:t>, в лице</w:t>
            </w:r>
          </w:p>
          <w:p w:rsidR="0054685C" w:rsidRPr="006213C6" w:rsidRDefault="0054685C" w:rsidP="0054685C">
            <w:pPr>
              <w:autoSpaceDE w:val="0"/>
              <w:autoSpaceDN w:val="0"/>
              <w:spacing w:after="0" w:line="240" w:lineRule="auto"/>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________________________________________________________________________________________________________________________</w:t>
            </w:r>
          </w:p>
          <w:p w:rsidR="0054685C" w:rsidRPr="006213C6" w:rsidRDefault="0054685C" w:rsidP="0054685C">
            <w:pPr>
              <w:autoSpaceDE w:val="0"/>
              <w:autoSpaceDN w:val="0"/>
              <w:spacing w:after="0" w:line="240" w:lineRule="auto"/>
              <w:ind w:firstLine="567"/>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 xml:space="preserve">                            (должность, Ф.И.О)</w:t>
            </w:r>
          </w:p>
          <w:p w:rsidR="0054685C" w:rsidRPr="006213C6" w:rsidRDefault="0054685C" w:rsidP="0054685C">
            <w:pPr>
              <w:autoSpaceDE w:val="0"/>
              <w:autoSpaceDN w:val="0"/>
              <w:spacing w:after="0" w:line="240" w:lineRule="auto"/>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____________________________________________________________</w:t>
            </w:r>
          </w:p>
          <w:p w:rsidR="0054685C" w:rsidRPr="006213C6" w:rsidRDefault="0054685C" w:rsidP="0054685C">
            <w:pPr>
              <w:autoSpaceDE w:val="0"/>
              <w:autoSpaceDN w:val="0"/>
              <w:spacing w:after="0" w:line="240" w:lineRule="auto"/>
              <w:ind w:firstLine="567"/>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действующий на основании ______________________________________, с другой стороны, вместе именуемые Стороны</w:t>
            </w:r>
            <w:r w:rsidRPr="006213C6">
              <w:rPr>
                <w:rFonts w:ascii="Times New Roman" w:hAnsi="Times New Roman" w:cs="Times New Roman"/>
                <w:color w:val="000000" w:themeColor="text1"/>
                <w:sz w:val="18"/>
                <w:szCs w:val="18"/>
                <w:lang w:val="kk-KZ"/>
              </w:rPr>
              <w:t>,</w:t>
            </w:r>
            <w:r w:rsidRPr="006213C6">
              <w:rPr>
                <w:rFonts w:ascii="Times New Roman" w:hAnsi="Times New Roman" w:cs="Times New Roman"/>
                <w:color w:val="000000" w:themeColor="text1"/>
                <w:sz w:val="18"/>
                <w:szCs w:val="18"/>
              </w:rPr>
              <w:t xml:space="preserve"> заключили настоящий договор (далее - Договор) о нижеследующем:</w:t>
            </w:r>
          </w:p>
          <w:p w:rsidR="00BB3398" w:rsidRPr="006213C6" w:rsidRDefault="00BB3398" w:rsidP="00376BC8">
            <w:pPr>
              <w:autoSpaceDE w:val="0"/>
              <w:autoSpaceDN w:val="0"/>
              <w:spacing w:after="0" w:line="240" w:lineRule="auto"/>
              <w:jc w:val="both"/>
              <w:rPr>
                <w:rStyle w:val="s1"/>
                <w:rFonts w:ascii="Times New Roman" w:hAnsi="Times New Roman" w:cs="Times New Roman"/>
                <w:b/>
                <w:bCs/>
                <w:color w:val="000000" w:themeColor="text1"/>
                <w:sz w:val="18"/>
                <w:szCs w:val="18"/>
              </w:rPr>
            </w:pPr>
          </w:p>
          <w:p w:rsidR="0054685C" w:rsidRPr="006213C6" w:rsidRDefault="0054685C" w:rsidP="00376BC8">
            <w:pPr>
              <w:autoSpaceDE w:val="0"/>
              <w:autoSpaceDN w:val="0"/>
              <w:spacing w:after="0" w:line="240" w:lineRule="auto"/>
              <w:jc w:val="both"/>
              <w:rPr>
                <w:rStyle w:val="s1"/>
                <w:rFonts w:ascii="Times New Roman" w:hAnsi="Times New Roman" w:cs="Times New Roman"/>
                <w:b/>
                <w:bCs/>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1. Основные понятия, используемые в Договоре</w:t>
            </w:r>
            <w:r w:rsidRPr="006213C6">
              <w:rPr>
                <w:rFonts w:ascii="Times New Roman" w:hAnsi="Times New Roman" w:cs="Times New Roman"/>
                <w:b/>
                <w:color w:val="000000" w:themeColor="text1"/>
                <w:sz w:val="18"/>
                <w:szCs w:val="18"/>
              </w:rPr>
              <w:t> </w:t>
            </w:r>
          </w:p>
          <w:p w:rsidR="00BB3398" w:rsidRPr="006213C6" w:rsidRDefault="00BB3398" w:rsidP="00C41A3F">
            <w:pPr>
              <w:spacing w:after="0" w:line="240" w:lineRule="auto"/>
              <w:ind w:firstLine="567"/>
              <w:jc w:val="both"/>
              <w:rPr>
                <w:rFonts w:ascii="Times New Roman" w:hAnsi="Times New Roman" w:cs="Times New Roman"/>
                <w:color w:val="000000" w:themeColor="text1"/>
                <w:sz w:val="18"/>
                <w:szCs w:val="18"/>
              </w:rPr>
            </w:pPr>
            <w:r w:rsidRPr="006213C6">
              <w:rPr>
                <w:rFonts w:ascii="Times New Roman" w:hAnsi="Times New Roman" w:cs="Times New Roman"/>
                <w:color w:val="000000" w:themeColor="text1"/>
                <w:sz w:val="18"/>
                <w:szCs w:val="18"/>
              </w:rPr>
              <w:t>1. В Договоре используются следующие основные понятия: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прибор учета</w:t>
            </w:r>
            <w:r w:rsidRPr="006213C6">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проверка приборов учета</w:t>
            </w:r>
            <w:r w:rsidRPr="006213C6">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расчетный период</w:t>
            </w:r>
            <w:r w:rsidRPr="006213C6">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граница раздела эксплуатационной ответственности</w:t>
            </w:r>
            <w:r w:rsidRPr="006213C6">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норма водопотребления</w:t>
            </w:r>
            <w:r w:rsidRPr="006213C6">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6213C6">
                <w:rPr>
                  <w:rStyle w:val="ab"/>
                  <w:rFonts w:ascii="Times New Roman" w:hAnsi="Times New Roman" w:cs="Times New Roman"/>
                  <w:color w:val="000080"/>
                  <w:sz w:val="18"/>
                  <w:szCs w:val="18"/>
                </w:rPr>
                <w:t>пункта 1 статьи 27</w:t>
              </w:r>
            </w:hyperlink>
            <w:r w:rsidRPr="006213C6">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недопуск к узлу учета воды</w:t>
            </w:r>
            <w:r w:rsidRPr="006213C6">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граница раздела балансовой принадлежности</w:t>
            </w:r>
            <w:r w:rsidRPr="006213C6">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платежный документ</w:t>
            </w:r>
            <w:r w:rsidRPr="006213C6">
              <w:rPr>
                <w:rStyle w:val="s0"/>
                <w:sz w:val="18"/>
                <w:szCs w:val="18"/>
              </w:rPr>
              <w:t xml:space="preserve"> - документ (счет, извещение, </w:t>
            </w:r>
            <w:r w:rsidRPr="006213C6">
              <w:rPr>
                <w:rStyle w:val="s0"/>
                <w:sz w:val="18"/>
                <w:szCs w:val="18"/>
              </w:rPr>
              <w:lastRenderedPageBreak/>
              <w:t>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потребитель</w:t>
            </w:r>
            <w:r w:rsidRPr="006213C6">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b/>
                <w:sz w:val="18"/>
                <w:szCs w:val="18"/>
              </w:rPr>
              <w:t>ведомство уполномоченного органа</w:t>
            </w:r>
            <w:r w:rsidRPr="006213C6">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Иные понятия и термины, используемые в настоящем Договоре, применяются в соответствии с </w:t>
            </w:r>
            <w:hyperlink r:id="rId11" w:history="1">
              <w:r w:rsidRPr="006213C6">
                <w:rPr>
                  <w:rStyle w:val="ab"/>
                  <w:rFonts w:ascii="Times New Roman" w:hAnsi="Times New Roman" w:cs="Times New Roman"/>
                  <w:color w:val="000080"/>
                  <w:sz w:val="18"/>
                  <w:szCs w:val="18"/>
                </w:rPr>
                <w:t>Водным кодексом</w:t>
              </w:r>
            </w:hyperlink>
            <w:r w:rsidRPr="006213C6">
              <w:rPr>
                <w:rStyle w:val="s0"/>
                <w:sz w:val="18"/>
                <w:szCs w:val="18"/>
              </w:rPr>
              <w:t xml:space="preserve"> Республики Казахстан от 9 июля 2003 года и </w:t>
            </w:r>
            <w:hyperlink r:id="rId12" w:history="1">
              <w:r w:rsidRPr="006213C6">
                <w:rPr>
                  <w:rStyle w:val="ab"/>
                  <w:rFonts w:ascii="Times New Roman" w:hAnsi="Times New Roman" w:cs="Times New Roman"/>
                  <w:color w:val="000080"/>
                  <w:sz w:val="18"/>
                  <w:szCs w:val="18"/>
                </w:rPr>
                <w:t>законодательством</w:t>
              </w:r>
            </w:hyperlink>
            <w:r w:rsidRPr="006213C6">
              <w:rPr>
                <w:rStyle w:val="s0"/>
                <w:sz w:val="18"/>
                <w:szCs w:val="18"/>
              </w:rPr>
              <w:t xml:space="preserve"> Республики Казахстан о естественных монополиях.</w:t>
            </w:r>
          </w:p>
          <w:p w:rsidR="00BB3398" w:rsidRPr="006213C6" w:rsidRDefault="00BB3398" w:rsidP="00C41A3F">
            <w:pPr>
              <w:spacing w:after="0" w:line="240" w:lineRule="auto"/>
              <w:ind w:firstLine="567"/>
              <w:jc w:val="both"/>
              <w:rPr>
                <w:rStyle w:val="s1"/>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2. Предмет договора</w:t>
            </w:r>
            <w:r w:rsidRPr="006213C6">
              <w:rPr>
                <w:rFonts w:ascii="Times New Roman" w:hAnsi="Times New Roman" w:cs="Times New Roman"/>
                <w:b/>
                <w:color w:val="000000" w:themeColor="text1"/>
                <w:sz w:val="18"/>
                <w:szCs w:val="18"/>
              </w:rPr>
              <w:t> </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BB3398" w:rsidRDefault="00BB3398" w:rsidP="00C41A3F">
            <w:pPr>
              <w:spacing w:after="0" w:line="240" w:lineRule="auto"/>
              <w:ind w:firstLine="567"/>
              <w:jc w:val="both"/>
              <w:rPr>
                <w:rStyle w:val="s0"/>
                <w:sz w:val="18"/>
                <w:szCs w:val="18"/>
              </w:rPr>
            </w:pPr>
            <w:r w:rsidRPr="006213C6">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5E6A93" w:rsidRPr="005E6A93" w:rsidRDefault="005E6A93" w:rsidP="005E6A93">
            <w:pPr>
              <w:spacing w:after="0" w:line="240" w:lineRule="auto"/>
              <w:ind w:firstLine="567"/>
              <w:jc w:val="both"/>
              <w:rPr>
                <w:rFonts w:ascii="Times New Roman" w:hAnsi="Times New Roman" w:cs="Times New Roman"/>
                <w:sz w:val="18"/>
                <w:szCs w:val="18"/>
                <w:highlight w:val="yellow"/>
              </w:rPr>
            </w:pPr>
            <w:r>
              <w:rPr>
                <w:rStyle w:val="s0"/>
                <w:sz w:val="18"/>
                <w:szCs w:val="18"/>
              </w:rPr>
              <w:t>5</w:t>
            </w:r>
            <w:r w:rsidRPr="005E6A93">
              <w:rPr>
                <w:rStyle w:val="s0"/>
                <w:sz w:val="18"/>
                <w:szCs w:val="18"/>
                <w:highlight w:val="yellow"/>
              </w:rPr>
              <w:t>. Разрешенный объем отводимых от Потребителя хозяйственно-бытовых и близких к ним по составу загрязнений производственных сточных вод __________ м</w:t>
            </w:r>
            <w:r w:rsidRPr="005E6A93">
              <w:rPr>
                <w:rStyle w:val="s0"/>
                <w:sz w:val="18"/>
                <w:szCs w:val="18"/>
                <w:highlight w:val="yellow"/>
                <w:vertAlign w:val="superscript"/>
              </w:rPr>
              <w:t>3</w:t>
            </w:r>
            <w:r w:rsidRPr="005E6A93">
              <w:rPr>
                <w:rStyle w:val="s0"/>
                <w:sz w:val="18"/>
                <w:szCs w:val="18"/>
                <w:highlight w:val="yellow"/>
              </w:rPr>
              <w:t>/год согласно объемам, указанным в технических условиях на подключение к системам водоотведения Поставщика.</w:t>
            </w:r>
          </w:p>
          <w:p w:rsidR="005E6A93" w:rsidRPr="006213C6" w:rsidRDefault="005E6A93" w:rsidP="0013511D">
            <w:pPr>
              <w:spacing w:after="0" w:line="240" w:lineRule="auto"/>
              <w:ind w:firstLine="567"/>
              <w:jc w:val="both"/>
              <w:rPr>
                <w:rFonts w:ascii="Times New Roman" w:hAnsi="Times New Roman" w:cs="Times New Roman"/>
                <w:sz w:val="18"/>
                <w:szCs w:val="18"/>
              </w:rPr>
            </w:pPr>
            <w:r w:rsidRPr="0041149B">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6</w:t>
            </w:r>
            <w:r w:rsidR="00BB3398" w:rsidRPr="006213C6">
              <w:rPr>
                <w:rStyle w:val="s0"/>
                <w:sz w:val="18"/>
                <w:szCs w:val="18"/>
              </w:rPr>
              <w:t>. Режим предоставления услуг - круглосуточный.</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7</w:t>
            </w:r>
            <w:r w:rsidR="00BB3398" w:rsidRPr="006213C6">
              <w:rPr>
                <w:rStyle w:val="s0"/>
                <w:sz w:val="18"/>
                <w:szCs w:val="18"/>
              </w:rPr>
              <w:t>. Границей раздела эксплуатационной ответственности на объектах кондоминиума являются:</w:t>
            </w:r>
          </w:p>
          <w:p w:rsidR="00EF478B" w:rsidRPr="006213C6" w:rsidRDefault="00BB3398" w:rsidP="0013511D">
            <w:pPr>
              <w:spacing w:after="0" w:line="240" w:lineRule="auto"/>
              <w:ind w:firstLine="567"/>
              <w:jc w:val="both"/>
              <w:rPr>
                <w:rStyle w:val="s1"/>
                <w:rFonts w:ascii="Times New Roman" w:hAnsi="Times New Roman" w:cs="Times New Roman"/>
                <w:sz w:val="18"/>
                <w:szCs w:val="18"/>
                <w:lang w:val="kk-KZ"/>
              </w:rPr>
            </w:pPr>
            <w:r w:rsidRPr="006213C6">
              <w:rPr>
                <w:rStyle w:val="s0"/>
                <w:sz w:val="18"/>
                <w:szCs w:val="18"/>
              </w:rPr>
              <w:t>по водоотведению - колодец в месте присоединения к сетям водоотведения населенного пункта.</w:t>
            </w: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3. Условия предоставления услуг</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8</w:t>
            </w:r>
            <w:r w:rsidR="00BB3398" w:rsidRPr="006213C6">
              <w:rPr>
                <w:rStyle w:val="s0"/>
                <w:sz w:val="18"/>
                <w:szCs w:val="18"/>
              </w:rPr>
              <w:t>. Приостановление подачи услуг производится в случаях: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аварийной ситуации либо угрозы жизни и безопасности граждан;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самовольного присоединения к сети Поставщика;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отсутствия оплаты за услуги в течение двух месяцев, следующего за расчетным периодом;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6</w:t>
            </w:r>
            <w:r w:rsidR="00BB3398" w:rsidRPr="006213C6">
              <w:rPr>
                <w:rStyle w:val="s0"/>
                <w:sz w:val="18"/>
                <w:szCs w:val="18"/>
              </w:rPr>
              <w:t>) в других случаях, предусмотренных нормативными правовыми актами и соглашением Сторон.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9</w:t>
            </w:r>
            <w:r w:rsidR="00BB3398" w:rsidRPr="006213C6">
              <w:rPr>
                <w:rStyle w:val="s0"/>
                <w:sz w:val="18"/>
                <w:szCs w:val="18"/>
              </w:rPr>
              <w:t xml:space="preserve">. В случаях, оговоренных подпунктами 1) и 2) пункта </w:t>
            </w:r>
            <w:r>
              <w:rPr>
                <w:rStyle w:val="s0"/>
                <w:sz w:val="18"/>
                <w:szCs w:val="18"/>
              </w:rPr>
              <w:t>8</w:t>
            </w:r>
            <w:r w:rsidR="00BB3398" w:rsidRPr="006213C6">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5E6A93">
              <w:rPr>
                <w:rStyle w:val="s0"/>
                <w:sz w:val="18"/>
                <w:szCs w:val="18"/>
              </w:rPr>
              <w:t>8</w:t>
            </w:r>
            <w:r w:rsidRPr="006213C6">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lang w:val="kk-KZ"/>
              </w:rPr>
              <w:t>10</w:t>
            </w:r>
            <w:r w:rsidR="00DE3BFE" w:rsidRPr="006213C6">
              <w:rPr>
                <w:rStyle w:val="s0"/>
                <w:sz w:val="18"/>
                <w:szCs w:val="18"/>
                <w:lang w:val="kk-KZ"/>
              </w:rPr>
              <w:t>.</w:t>
            </w:r>
            <w:r w:rsidR="00BB3398" w:rsidRPr="006213C6">
              <w:rPr>
                <w:rStyle w:val="s0"/>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lastRenderedPageBreak/>
              <w:t>1</w:t>
            </w:r>
            <w:r w:rsidR="005E6A93">
              <w:rPr>
                <w:rStyle w:val="s0"/>
                <w:sz w:val="18"/>
                <w:szCs w:val="18"/>
              </w:rPr>
              <w:t>1</w:t>
            </w:r>
            <w:r w:rsidR="00BB3398" w:rsidRPr="006213C6">
              <w:rPr>
                <w:rStyle w:val="s0"/>
                <w:sz w:val="18"/>
                <w:szCs w:val="18"/>
              </w:rPr>
              <w:t xml:space="preserve">. Прием производственных сточных вод Потребителя в системы водоотведения Поставщика осуществляется в соответствии с </w:t>
            </w:r>
            <w:hyperlink r:id="rId13" w:history="1">
              <w:r w:rsidR="00BB3398" w:rsidRPr="006213C6">
                <w:rPr>
                  <w:rStyle w:val="ab"/>
                  <w:rFonts w:ascii="Times New Roman" w:hAnsi="Times New Roman" w:cs="Times New Roman"/>
                  <w:color w:val="000080"/>
                  <w:sz w:val="18"/>
                  <w:szCs w:val="18"/>
                </w:rPr>
                <w:t>Правилами</w:t>
              </w:r>
            </w:hyperlink>
            <w:r w:rsidR="00BB3398" w:rsidRPr="006213C6">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112DCF" w:rsidRPr="0013511D" w:rsidRDefault="00DE3BFE" w:rsidP="0013511D">
            <w:pPr>
              <w:spacing w:after="0" w:line="240" w:lineRule="auto"/>
              <w:ind w:firstLine="567"/>
              <w:jc w:val="both"/>
              <w:rPr>
                <w:rStyle w:val="s1"/>
                <w:rFonts w:ascii="Times New Roman" w:hAnsi="Times New Roman" w:cs="Times New Roman"/>
                <w:color w:val="000000"/>
                <w:sz w:val="18"/>
                <w:szCs w:val="18"/>
              </w:rPr>
            </w:pPr>
            <w:r w:rsidRPr="006213C6">
              <w:rPr>
                <w:rStyle w:val="s0"/>
                <w:sz w:val="18"/>
                <w:szCs w:val="18"/>
              </w:rPr>
              <w:t>1</w:t>
            </w:r>
            <w:r w:rsidR="005E6A93">
              <w:rPr>
                <w:rStyle w:val="s0"/>
                <w:sz w:val="18"/>
                <w:szCs w:val="18"/>
              </w:rPr>
              <w:t>2</w:t>
            </w:r>
            <w:r w:rsidR="00BB3398" w:rsidRPr="006213C6">
              <w:rPr>
                <w:rStyle w:val="s0"/>
                <w:sz w:val="18"/>
                <w:szCs w:val="18"/>
              </w:rPr>
              <w:t>.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w:t>
            </w:r>
            <w:r w:rsidR="009029C8" w:rsidRPr="006213C6">
              <w:rPr>
                <w:rStyle w:val="s0"/>
                <w:sz w:val="18"/>
                <w:szCs w:val="18"/>
              </w:rPr>
              <w:t>оизводится повторный отбор проб.</w:t>
            </w:r>
          </w:p>
          <w:p w:rsidR="00BB3398" w:rsidRPr="006213C6" w:rsidRDefault="00C706CC"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4.П</w:t>
            </w:r>
            <w:r w:rsidR="00BB3398" w:rsidRPr="006213C6">
              <w:rPr>
                <w:rStyle w:val="s1"/>
                <w:rFonts w:ascii="Times New Roman" w:hAnsi="Times New Roman" w:cs="Times New Roman"/>
                <w:b/>
                <w:color w:val="000000" w:themeColor="text1"/>
                <w:sz w:val="18"/>
                <w:szCs w:val="18"/>
              </w:rPr>
              <w:t>орядок оплаты услуг</w:t>
            </w:r>
            <w:r w:rsidR="00BB3398"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3</w:t>
            </w:r>
            <w:r w:rsidR="00BB3398" w:rsidRPr="006213C6">
              <w:rPr>
                <w:rStyle w:val="s0"/>
                <w:sz w:val="18"/>
                <w:szCs w:val="18"/>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Изменение тарифов производится в порядке, установленном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4</w:t>
            </w:r>
            <w:r w:rsidR="00BB3398" w:rsidRPr="006213C6">
              <w:rPr>
                <w:rStyle w:val="s0"/>
                <w:sz w:val="18"/>
                <w:szCs w:val="18"/>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6213C6" w:rsidRDefault="00BB3398" w:rsidP="00C41A3F">
            <w:pPr>
              <w:spacing w:after="0" w:line="240" w:lineRule="auto"/>
              <w:ind w:firstLine="567"/>
              <w:jc w:val="both"/>
              <w:rPr>
                <w:rStyle w:val="s1"/>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5. Учет отпуска и потребления услуг</w:t>
            </w:r>
            <w:r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5</w:t>
            </w:r>
            <w:r w:rsidR="00BB3398" w:rsidRPr="006213C6">
              <w:rPr>
                <w:rStyle w:val="s0"/>
                <w:sz w:val="18"/>
                <w:szCs w:val="18"/>
              </w:rPr>
              <w:t>. Объем предоставленных услуг водоотведения определяется по показаниям приборов коммерческого учета.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6213C6">
                <w:rPr>
                  <w:rStyle w:val="ab"/>
                  <w:rFonts w:ascii="Times New Roman" w:hAnsi="Times New Roman" w:cs="Times New Roman"/>
                  <w:color w:val="000080"/>
                  <w:sz w:val="18"/>
                  <w:szCs w:val="18"/>
                </w:rPr>
                <w:t>Методикой</w:t>
              </w:r>
            </w:hyperlink>
            <w:r w:rsidRPr="006213C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6</w:t>
            </w:r>
            <w:r w:rsidR="00BB3398" w:rsidRPr="006213C6">
              <w:rPr>
                <w:rStyle w:val="s0"/>
                <w:sz w:val="18"/>
                <w:szCs w:val="18"/>
              </w:rPr>
              <w:t>. Количество вод, отводимых от Потребителя в системы водоотведения Поставщика, принимается равным: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7</w:t>
            </w:r>
            <w:r w:rsidR="00BB3398" w:rsidRPr="006213C6">
              <w:rPr>
                <w:rStyle w:val="s0"/>
                <w:sz w:val="18"/>
                <w:szCs w:val="18"/>
              </w:rPr>
              <w:t>.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Объем не учитываемой воды определяется согласно технологическим расчетам.</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8</w:t>
            </w:r>
            <w:r w:rsidR="00BB3398" w:rsidRPr="006213C6">
              <w:rPr>
                <w:rStyle w:val="s0"/>
                <w:sz w:val="18"/>
                <w:szCs w:val="18"/>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Поставщик осуществляет допуск приборов учета к эксплуатации согласно </w:t>
            </w:r>
            <w:hyperlink r:id="rId15" w:history="1">
              <w:r w:rsidRPr="006213C6">
                <w:rPr>
                  <w:rStyle w:val="ab"/>
                  <w:rFonts w:ascii="Times New Roman" w:hAnsi="Times New Roman" w:cs="Times New Roman"/>
                  <w:color w:val="000080"/>
                  <w:sz w:val="18"/>
                  <w:szCs w:val="18"/>
                </w:rPr>
                <w:t>Правилам</w:t>
              </w:r>
            </w:hyperlink>
            <w:r w:rsidRPr="006213C6">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5E6A93">
              <w:rPr>
                <w:rStyle w:val="s0"/>
                <w:sz w:val="18"/>
                <w:szCs w:val="18"/>
              </w:rPr>
              <w:t>9</w:t>
            </w:r>
            <w:r w:rsidR="00BB3398" w:rsidRPr="006213C6">
              <w:rPr>
                <w:rStyle w:val="s0"/>
                <w:sz w:val="18"/>
                <w:szCs w:val="18"/>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lastRenderedPageBreak/>
              <w:t>20</w:t>
            </w:r>
            <w:r w:rsidR="00BB3398" w:rsidRPr="006213C6">
              <w:rPr>
                <w:rStyle w:val="s0"/>
                <w:sz w:val="18"/>
                <w:szCs w:val="18"/>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DE3BFE" w:rsidP="00C41A3F">
            <w:pPr>
              <w:spacing w:after="0" w:line="240" w:lineRule="auto"/>
              <w:ind w:firstLine="567"/>
              <w:jc w:val="both"/>
              <w:rPr>
                <w:rStyle w:val="s0"/>
                <w:sz w:val="18"/>
                <w:szCs w:val="18"/>
              </w:rPr>
            </w:pPr>
            <w:r w:rsidRPr="006213C6">
              <w:rPr>
                <w:rStyle w:val="s0"/>
                <w:sz w:val="18"/>
                <w:szCs w:val="18"/>
              </w:rPr>
              <w:t>2</w:t>
            </w:r>
            <w:r w:rsidR="005E6A93">
              <w:rPr>
                <w:rStyle w:val="s0"/>
                <w:sz w:val="18"/>
                <w:szCs w:val="18"/>
              </w:rPr>
              <w:t>1</w:t>
            </w:r>
            <w:r w:rsidR="00BB3398" w:rsidRPr="006213C6">
              <w:rPr>
                <w:rStyle w:val="s0"/>
                <w:sz w:val="18"/>
                <w:szCs w:val="18"/>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27462D" w:rsidRPr="006213C6" w:rsidRDefault="0027462D" w:rsidP="0027462D">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BA70E1">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2</w:t>
            </w:r>
            <w:r w:rsidR="00BB3398" w:rsidRPr="006213C6">
              <w:rPr>
                <w:rStyle w:val="s0"/>
                <w:sz w:val="18"/>
                <w:szCs w:val="18"/>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3</w:t>
            </w:r>
            <w:r w:rsidR="00BB3398" w:rsidRPr="006213C6">
              <w:rPr>
                <w:rStyle w:val="s0"/>
                <w:sz w:val="18"/>
                <w:szCs w:val="18"/>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4</w:t>
            </w:r>
            <w:r w:rsidR="00BB3398" w:rsidRPr="006213C6">
              <w:rPr>
                <w:rStyle w:val="s0"/>
                <w:sz w:val="18"/>
                <w:szCs w:val="18"/>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6213C6" w:rsidRDefault="00DE3BFE" w:rsidP="00C41A3F">
            <w:pPr>
              <w:spacing w:after="0" w:line="240" w:lineRule="auto"/>
              <w:ind w:firstLine="567"/>
              <w:jc w:val="both"/>
              <w:rPr>
                <w:rStyle w:val="s1"/>
                <w:rFonts w:ascii="Times New Roman" w:hAnsi="Times New Roman" w:cs="Times New Roman"/>
                <w:b/>
                <w:bCs/>
                <w:sz w:val="18"/>
                <w:szCs w:val="18"/>
                <w:lang w:val="kk-KZ"/>
              </w:rPr>
            </w:pPr>
            <w:r w:rsidRPr="006213C6">
              <w:rPr>
                <w:rStyle w:val="s0"/>
                <w:sz w:val="18"/>
                <w:szCs w:val="18"/>
              </w:rPr>
              <w:t>2</w:t>
            </w:r>
            <w:r w:rsidR="005E6A93">
              <w:rPr>
                <w:rStyle w:val="s0"/>
                <w:sz w:val="18"/>
                <w:szCs w:val="18"/>
              </w:rPr>
              <w:t>5</w:t>
            </w:r>
            <w:r w:rsidR="00BB3398" w:rsidRPr="006213C6">
              <w:rPr>
                <w:rStyle w:val="s0"/>
                <w:sz w:val="18"/>
                <w:szCs w:val="18"/>
              </w:rPr>
              <w:t xml:space="preserve">. При выявлении нарушений расчет объемов предоставленных услуг водоснабжения производится в соответствии с </w:t>
            </w:r>
            <w:hyperlink r:id="rId16" w:history="1">
              <w:r w:rsidR="00BB3398" w:rsidRPr="006213C6">
                <w:rPr>
                  <w:rStyle w:val="ab"/>
                  <w:rFonts w:ascii="Times New Roman" w:hAnsi="Times New Roman" w:cs="Times New Roman"/>
                  <w:color w:val="000080"/>
                  <w:sz w:val="18"/>
                  <w:szCs w:val="18"/>
                </w:rPr>
                <w:t>Методикой</w:t>
              </w:r>
            </w:hyperlink>
            <w:r w:rsidR="00BB3398" w:rsidRPr="006213C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00BB3398" w:rsidRPr="006213C6">
              <w:rPr>
                <w:rFonts w:ascii="Times New Roman" w:hAnsi="Times New Roman" w:cs="Times New Roman"/>
                <w:sz w:val="18"/>
                <w:szCs w:val="18"/>
                <w:lang w:val="kk-KZ"/>
              </w:rPr>
              <w:t xml:space="preserve"> </w:t>
            </w:r>
          </w:p>
          <w:p w:rsidR="00BB3398" w:rsidRPr="006213C6" w:rsidRDefault="00BB3398" w:rsidP="00C41A3F">
            <w:pPr>
              <w:spacing w:after="0" w:line="240" w:lineRule="auto"/>
              <w:ind w:firstLine="567"/>
              <w:jc w:val="both"/>
              <w:rPr>
                <w:rStyle w:val="s1"/>
                <w:rFonts w:ascii="Times New Roman" w:hAnsi="Times New Roman" w:cs="Times New Roman"/>
                <w:color w:val="000000" w:themeColor="text1"/>
                <w:sz w:val="18"/>
                <w:szCs w:val="18"/>
                <w:lang w:val="kk-KZ"/>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6. Права и обязанности Сторон</w:t>
            </w:r>
            <w:r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6</w:t>
            </w:r>
            <w:r w:rsidR="00BB3398" w:rsidRPr="006213C6">
              <w:rPr>
                <w:rStyle w:val="s0"/>
                <w:sz w:val="18"/>
                <w:szCs w:val="18"/>
              </w:rPr>
              <w:t>. Потребитель имеет право:</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сбрасывать сточные воды в необходимом объеме в пределах допустимых нагрузок;</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требовать от Поставщика установки приборов учета услуг;</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участвовать в публичных слушаниях;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9) заключить с </w:t>
            </w:r>
            <w:r w:rsidR="00BA70E1" w:rsidRPr="006213C6">
              <w:rPr>
                <w:rStyle w:val="s0"/>
                <w:sz w:val="18"/>
                <w:szCs w:val="18"/>
              </w:rPr>
              <w:t>Поставщик</w:t>
            </w:r>
            <w:r w:rsidR="00BA70E1">
              <w:rPr>
                <w:rStyle w:val="s0"/>
                <w:sz w:val="18"/>
                <w:szCs w:val="18"/>
              </w:rPr>
              <w:t>ом</w:t>
            </w:r>
            <w:r w:rsidR="00BA70E1" w:rsidRPr="006213C6">
              <w:rPr>
                <w:rStyle w:val="s0"/>
                <w:sz w:val="18"/>
                <w:szCs w:val="18"/>
              </w:rPr>
              <w:t xml:space="preserve"> </w:t>
            </w:r>
            <w:r w:rsidRPr="006213C6">
              <w:rPr>
                <w:rStyle w:val="s0"/>
                <w:sz w:val="18"/>
                <w:szCs w:val="18"/>
              </w:rPr>
              <w:t>договор на предоставление услуг;</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lastRenderedPageBreak/>
              <w:t>2</w:t>
            </w:r>
            <w:r w:rsidR="005E6A93">
              <w:rPr>
                <w:rStyle w:val="s0"/>
                <w:sz w:val="18"/>
                <w:szCs w:val="18"/>
              </w:rPr>
              <w:t>7</w:t>
            </w:r>
            <w:r w:rsidR="00BB3398" w:rsidRPr="006213C6">
              <w:rPr>
                <w:rStyle w:val="s0"/>
                <w:sz w:val="18"/>
                <w:szCs w:val="18"/>
              </w:rPr>
              <w:t>. Потребитель обязан: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8) обеспечивать локальную очистку сточных вод в случаях, предусмотренных </w:t>
            </w:r>
            <w:hyperlink r:id="rId17" w:history="1">
              <w:r w:rsidRPr="006213C6">
                <w:rPr>
                  <w:rStyle w:val="ab"/>
                  <w:rFonts w:ascii="Times New Roman" w:hAnsi="Times New Roman" w:cs="Times New Roman"/>
                  <w:color w:val="000080"/>
                  <w:sz w:val="18"/>
                  <w:szCs w:val="18"/>
                </w:rPr>
                <w:t>Правилами</w:t>
              </w:r>
            </w:hyperlink>
            <w:r w:rsidRPr="006213C6">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9) соблюдать требования по технике безопасности при потреблении услуги;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12) выполнять иные требования, установленные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8</w:t>
            </w:r>
            <w:r w:rsidR="00BB3398" w:rsidRPr="006213C6">
              <w:rPr>
                <w:rStyle w:val="s0"/>
                <w:sz w:val="18"/>
                <w:szCs w:val="18"/>
              </w:rPr>
              <w:t>. Поставщик имеет право:</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своевременно и в полном объеме получать оплату за предоставленные услуги;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4) осуществлять контроль потребления и оплаты услуг;</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5E6A93">
              <w:rPr>
                <w:rStyle w:val="s0"/>
                <w:sz w:val="18"/>
                <w:szCs w:val="18"/>
              </w:rPr>
              <w:t>9</w:t>
            </w:r>
            <w:r w:rsidR="00BB3398" w:rsidRPr="006213C6">
              <w:rPr>
                <w:rStyle w:val="s0"/>
                <w:sz w:val="18"/>
                <w:szCs w:val="18"/>
              </w:rPr>
              <w:t>. Поставщик обязан: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lastRenderedPageBreak/>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BB3398" w:rsidRPr="006213C6">
              <w:rPr>
                <w:rStyle w:val="s0"/>
                <w:sz w:val="18"/>
                <w:szCs w:val="18"/>
              </w:rPr>
              <w:t>)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BB3398" w:rsidRPr="006213C6">
              <w:rPr>
                <w:rStyle w:val="s0"/>
                <w:sz w:val="18"/>
                <w:szCs w:val="18"/>
              </w:rPr>
              <w:t>)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BB3398" w:rsidRPr="006213C6">
              <w:rPr>
                <w:rStyle w:val="s0"/>
                <w:sz w:val="18"/>
                <w:szCs w:val="18"/>
              </w:rPr>
              <w:t>) не допускать передачу любых функций, связанных с оказанием услуги другим лицам;</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5</w:t>
            </w:r>
            <w:r w:rsidR="00BB3398" w:rsidRPr="006213C6">
              <w:rPr>
                <w:rStyle w:val="s0"/>
                <w:sz w:val="18"/>
                <w:szCs w:val="18"/>
              </w:rPr>
              <w:t>)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6</w:t>
            </w:r>
            <w:r w:rsidR="00BB3398" w:rsidRPr="006213C6">
              <w:rPr>
                <w:rStyle w:val="s0"/>
                <w:sz w:val="18"/>
                <w:szCs w:val="18"/>
              </w:rPr>
              <w:t>) заключить с Потребителем договор на предоставление услуг;</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7</w:t>
            </w:r>
            <w:r w:rsidR="00BB3398" w:rsidRPr="006213C6">
              <w:rPr>
                <w:rStyle w:val="s0"/>
                <w:sz w:val="18"/>
                <w:szCs w:val="18"/>
              </w:rPr>
              <w:t>) предоставлять услуги водоотведения по тарифам, утвержденным ведомством уполномоченного органа;</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8</w:t>
            </w:r>
            <w:r w:rsidR="00BB3398" w:rsidRPr="006213C6">
              <w:rPr>
                <w:rStyle w:val="s0"/>
                <w:sz w:val="18"/>
                <w:szCs w:val="18"/>
              </w:rPr>
              <w:t>)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6213C6" w:rsidRDefault="00DC32F2" w:rsidP="00C41A3F">
            <w:pPr>
              <w:spacing w:after="0" w:line="240" w:lineRule="auto"/>
              <w:ind w:firstLine="567"/>
              <w:jc w:val="both"/>
              <w:rPr>
                <w:rFonts w:ascii="Times New Roman" w:hAnsi="Times New Roman" w:cs="Times New Roman"/>
                <w:sz w:val="18"/>
                <w:szCs w:val="18"/>
              </w:rPr>
            </w:pPr>
            <w:r w:rsidRPr="006213C6">
              <w:rPr>
                <w:rStyle w:val="s0"/>
                <w:sz w:val="18"/>
                <w:szCs w:val="18"/>
              </w:rPr>
              <w:t>9</w:t>
            </w:r>
            <w:r w:rsidR="00BB3398" w:rsidRPr="006213C6">
              <w:rPr>
                <w:rStyle w:val="s0"/>
                <w:sz w:val="18"/>
                <w:szCs w:val="18"/>
              </w:rPr>
              <w:t>)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0</w:t>
            </w:r>
            <w:r w:rsidRPr="006213C6">
              <w:rPr>
                <w:rStyle w:val="s0"/>
                <w:sz w:val="18"/>
                <w:szCs w:val="18"/>
              </w:rPr>
              <w:t>) принять меры по восстановлению качества и объема предоставляемых услуг по обоснованным претензиям Потребителя в течение 24 часов;</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1</w:t>
            </w:r>
            <w:r w:rsidRPr="006213C6">
              <w:rPr>
                <w:rStyle w:val="s0"/>
                <w:sz w:val="18"/>
                <w:szCs w:val="18"/>
              </w:rPr>
              <w:t>)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2</w:t>
            </w:r>
            <w:r w:rsidRPr="006213C6">
              <w:rPr>
                <w:rStyle w:val="s0"/>
                <w:sz w:val="18"/>
                <w:szCs w:val="18"/>
              </w:rPr>
              <w:t>) в период проведения профилактических и ремонтных работ предоставлять Потребителю питьевую воду транспортными средствами;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DC32F2" w:rsidRPr="006213C6">
              <w:rPr>
                <w:rStyle w:val="s0"/>
                <w:sz w:val="18"/>
                <w:szCs w:val="18"/>
              </w:rPr>
              <w:t>3</w:t>
            </w:r>
            <w:r w:rsidRPr="006213C6">
              <w:rPr>
                <w:rStyle w:val="s0"/>
                <w:sz w:val="18"/>
                <w:szCs w:val="18"/>
              </w:rPr>
              <w:t>)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4</w:t>
            </w:r>
            <w:r w:rsidRPr="006213C6">
              <w:rPr>
                <w:rStyle w:val="s0"/>
                <w:sz w:val="18"/>
                <w:szCs w:val="18"/>
              </w:rPr>
              <w:t>) обеспечить конфиденциальность персональных данных Потребителя от несанкционированного доступа третьих лиц;</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5</w:t>
            </w:r>
            <w:r w:rsidRPr="006213C6">
              <w:rPr>
                <w:rStyle w:val="s0"/>
                <w:sz w:val="18"/>
                <w:szCs w:val="18"/>
              </w:rPr>
              <w:t xml:space="preserve">)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6213C6">
                <w:rPr>
                  <w:rStyle w:val="ab"/>
                  <w:rFonts w:ascii="Times New Roman" w:hAnsi="Times New Roman" w:cs="Times New Roman"/>
                  <w:color w:val="000080"/>
                  <w:sz w:val="18"/>
                  <w:szCs w:val="18"/>
                </w:rPr>
                <w:t>законодательством</w:t>
              </w:r>
            </w:hyperlink>
            <w:r w:rsidRPr="006213C6">
              <w:rPr>
                <w:rStyle w:val="s0"/>
                <w:sz w:val="18"/>
                <w:szCs w:val="18"/>
              </w:rPr>
              <w:t xml:space="preserve">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6</w:t>
            </w:r>
            <w:r w:rsidRPr="006213C6">
              <w:rPr>
                <w:rStyle w:val="s0"/>
                <w:sz w:val="18"/>
                <w:szCs w:val="18"/>
              </w:rPr>
              <w:t>)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7</w:t>
            </w:r>
            <w:r w:rsidRPr="006213C6">
              <w:rPr>
                <w:rStyle w:val="s0"/>
                <w:sz w:val="18"/>
                <w:szCs w:val="18"/>
              </w:rPr>
              <w:t>) производить опломбировку приборов учета Потребителя;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w:t>
            </w:r>
            <w:r w:rsidR="008A21EF" w:rsidRPr="006213C6">
              <w:rPr>
                <w:rStyle w:val="s0"/>
                <w:sz w:val="18"/>
                <w:szCs w:val="18"/>
              </w:rPr>
              <w:t>8</w:t>
            </w:r>
            <w:r w:rsidRPr="006213C6">
              <w:rPr>
                <w:rStyle w:val="s0"/>
                <w:sz w:val="18"/>
                <w:szCs w:val="18"/>
              </w:rPr>
              <w:t>)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BB3398" w:rsidRPr="006213C6" w:rsidRDefault="008A21EF" w:rsidP="00C41A3F">
            <w:pPr>
              <w:spacing w:after="0" w:line="240" w:lineRule="auto"/>
              <w:ind w:firstLine="567"/>
              <w:jc w:val="both"/>
              <w:rPr>
                <w:rFonts w:ascii="Times New Roman" w:hAnsi="Times New Roman" w:cs="Times New Roman"/>
                <w:sz w:val="18"/>
                <w:szCs w:val="18"/>
              </w:rPr>
            </w:pPr>
            <w:r w:rsidRPr="006213C6">
              <w:rPr>
                <w:rStyle w:val="s0"/>
                <w:sz w:val="18"/>
                <w:szCs w:val="18"/>
              </w:rPr>
              <w:t>19</w:t>
            </w:r>
            <w:r w:rsidR="00BB3398" w:rsidRPr="006213C6">
              <w:rPr>
                <w:rStyle w:val="s0"/>
                <w:sz w:val="18"/>
                <w:szCs w:val="18"/>
              </w:rPr>
              <w:t>)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6213C6" w:rsidRDefault="00BB3398" w:rsidP="00C41A3F">
            <w:pPr>
              <w:spacing w:after="0" w:line="240" w:lineRule="auto"/>
              <w:ind w:firstLine="567"/>
              <w:jc w:val="both"/>
              <w:rPr>
                <w:rStyle w:val="s0"/>
                <w:sz w:val="18"/>
                <w:szCs w:val="18"/>
                <w:lang w:val="kk-KZ"/>
              </w:rPr>
            </w:pPr>
            <w:r w:rsidRPr="006213C6">
              <w:rPr>
                <w:rStyle w:val="s0"/>
                <w:sz w:val="18"/>
                <w:szCs w:val="18"/>
              </w:rPr>
              <w:t>2</w:t>
            </w:r>
            <w:r w:rsidR="008A21EF" w:rsidRPr="006213C6">
              <w:rPr>
                <w:rStyle w:val="s0"/>
                <w:sz w:val="18"/>
                <w:szCs w:val="18"/>
              </w:rPr>
              <w:t>0</w:t>
            </w:r>
            <w:r w:rsidRPr="006213C6">
              <w:rPr>
                <w:rStyle w:val="s0"/>
                <w:sz w:val="18"/>
                <w:szCs w:val="18"/>
              </w:rPr>
              <w:t xml:space="preserve">)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w:t>
            </w:r>
            <w:r w:rsidR="008A21EF" w:rsidRPr="006213C6">
              <w:rPr>
                <w:rStyle w:val="s0"/>
                <w:sz w:val="18"/>
                <w:szCs w:val="18"/>
              </w:rPr>
              <w:t>1</w:t>
            </w:r>
            <w:r w:rsidRPr="006213C6">
              <w:rPr>
                <w:rStyle w:val="s0"/>
                <w:sz w:val="18"/>
                <w:szCs w:val="18"/>
              </w:rPr>
              <w:t>)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6213C6" w:rsidRDefault="00BB3398" w:rsidP="00C41A3F">
            <w:pPr>
              <w:spacing w:after="0" w:line="240" w:lineRule="auto"/>
              <w:jc w:val="both"/>
              <w:rPr>
                <w:rStyle w:val="s1"/>
                <w:rFonts w:ascii="Times New Roman" w:hAnsi="Times New Roman" w:cs="Times New Roman"/>
                <w:color w:val="000000" w:themeColor="text1"/>
                <w:sz w:val="18"/>
                <w:szCs w:val="18"/>
              </w:rPr>
            </w:pP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7. Ограничения Сторон</w:t>
            </w:r>
            <w:r w:rsidRPr="006213C6">
              <w:rPr>
                <w:rFonts w:ascii="Times New Roman" w:hAnsi="Times New Roman" w:cs="Times New Roman"/>
                <w:b/>
                <w:color w:val="000000" w:themeColor="text1"/>
                <w:sz w:val="18"/>
                <w:szCs w:val="18"/>
              </w:rPr>
              <w:t> </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30</w:t>
            </w:r>
            <w:r w:rsidR="00BB3398" w:rsidRPr="006213C6">
              <w:rPr>
                <w:rStyle w:val="s0"/>
                <w:sz w:val="18"/>
                <w:szCs w:val="18"/>
              </w:rPr>
              <w:t>. Потребителю запрещается: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нарушать имеющиеся схемы учета воды, согласованные и принятые Поставщиком.</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1</w:t>
            </w:r>
            <w:r w:rsidR="00BB3398" w:rsidRPr="006213C6">
              <w:rPr>
                <w:rStyle w:val="s0"/>
                <w:sz w:val="18"/>
                <w:szCs w:val="18"/>
              </w:rPr>
              <w:t>. Поставщику запрещается:</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 xml:space="preserve">1) отказывать в предоставлении услуги или ограничивать Потребителя в получении услуги по причинам невыполнения </w:t>
            </w:r>
            <w:r w:rsidRPr="006213C6">
              <w:rPr>
                <w:rStyle w:val="s0"/>
                <w:sz w:val="18"/>
                <w:szCs w:val="18"/>
              </w:rPr>
              <w:lastRenderedPageBreak/>
              <w:t>требований другими Потребителями;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 требовать от Потребителя ежемесячной оплаты услуг без предоставления на них платежных документов.</w:t>
            </w:r>
          </w:p>
          <w:p w:rsidR="00BB3398" w:rsidRPr="0013511D" w:rsidRDefault="00DE3BFE" w:rsidP="0013511D">
            <w:pPr>
              <w:spacing w:after="0" w:line="240" w:lineRule="auto"/>
              <w:ind w:firstLine="567"/>
              <w:jc w:val="both"/>
              <w:rPr>
                <w:rStyle w:val="s1"/>
                <w:rFonts w:ascii="Times New Roman" w:hAnsi="Times New Roman" w:cs="Times New Roman"/>
                <w:color w:val="000000"/>
                <w:sz w:val="18"/>
                <w:szCs w:val="18"/>
              </w:rPr>
            </w:pPr>
            <w:r w:rsidRPr="006213C6">
              <w:rPr>
                <w:rStyle w:val="s0"/>
                <w:sz w:val="18"/>
                <w:szCs w:val="18"/>
              </w:rPr>
              <w:t>3</w:t>
            </w:r>
            <w:r w:rsidR="005E6A93">
              <w:rPr>
                <w:rStyle w:val="s0"/>
                <w:sz w:val="18"/>
                <w:szCs w:val="18"/>
              </w:rPr>
              <w:t>2</w:t>
            </w:r>
            <w:r w:rsidR="00BB3398" w:rsidRPr="006213C6">
              <w:rPr>
                <w:rStyle w:val="s0"/>
                <w:sz w:val="18"/>
                <w:szCs w:val="18"/>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8. Ответственность Сторон</w:t>
            </w:r>
            <w:r w:rsidRPr="006213C6">
              <w:rPr>
                <w:rFonts w:ascii="Times New Roman" w:hAnsi="Times New Roman" w:cs="Times New Roman"/>
                <w:b/>
                <w:color w:val="000000" w:themeColor="text1"/>
                <w:sz w:val="18"/>
                <w:szCs w:val="18"/>
              </w:rPr>
              <w:t> </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3</w:t>
            </w:r>
            <w:r w:rsidRPr="006213C6">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4</w:t>
            </w:r>
            <w:r w:rsidRPr="006213C6">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6213C6">
                <w:rPr>
                  <w:rStyle w:val="ab"/>
                  <w:rFonts w:ascii="Times New Roman" w:hAnsi="Times New Roman" w:cs="Times New Roman"/>
                  <w:color w:val="000080"/>
                  <w:sz w:val="18"/>
                  <w:szCs w:val="18"/>
                </w:rPr>
                <w:t>законодательством</w:t>
              </w:r>
            </w:hyperlink>
            <w:r w:rsidRPr="006213C6">
              <w:rPr>
                <w:rStyle w:val="s0"/>
                <w:sz w:val="18"/>
                <w:szCs w:val="18"/>
              </w:rPr>
              <w:t xml:space="preserve"> Республики Казахстан.</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5</w:t>
            </w:r>
            <w:r w:rsidRPr="006213C6">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6213C6">
                <w:rPr>
                  <w:rStyle w:val="ab"/>
                  <w:rFonts w:ascii="Times New Roman" w:hAnsi="Times New Roman" w:cs="Times New Roman"/>
                  <w:color w:val="000080"/>
                  <w:sz w:val="18"/>
                  <w:szCs w:val="18"/>
                </w:rPr>
                <w:t>ставке рефинансирования</w:t>
              </w:r>
            </w:hyperlink>
            <w:r w:rsidRPr="006213C6">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6</w:t>
            </w:r>
            <w:r w:rsidR="00BB3398" w:rsidRPr="006213C6">
              <w:rPr>
                <w:rStyle w:val="s0"/>
                <w:sz w:val="18"/>
                <w:szCs w:val="18"/>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7</w:t>
            </w:r>
            <w:r w:rsidR="00BB3398" w:rsidRPr="006213C6">
              <w:rPr>
                <w:rStyle w:val="s0"/>
                <w:sz w:val="18"/>
                <w:szCs w:val="18"/>
              </w:rPr>
              <w:t>. Уплата неустойки (пени) не освобождает Стороны от выполнения обязательств по Договору.</w:t>
            </w:r>
          </w:p>
          <w:p w:rsidR="00BB3398" w:rsidRPr="0013511D" w:rsidRDefault="00DE3BFE" w:rsidP="0013511D">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8</w:t>
            </w:r>
            <w:r w:rsidR="00BB3398" w:rsidRPr="006213C6">
              <w:rPr>
                <w:rStyle w:val="s0"/>
                <w:sz w:val="18"/>
                <w:szCs w:val="18"/>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6213C6" w:rsidRDefault="00C41A3F" w:rsidP="00C41A3F">
            <w:pPr>
              <w:spacing w:after="0" w:line="240" w:lineRule="auto"/>
              <w:ind w:firstLine="567"/>
              <w:jc w:val="both"/>
              <w:rPr>
                <w:rStyle w:val="s0"/>
                <w:b/>
                <w:sz w:val="18"/>
                <w:szCs w:val="18"/>
              </w:rPr>
            </w:pPr>
            <w:r w:rsidRPr="006213C6">
              <w:rPr>
                <w:rStyle w:val="s1"/>
                <w:rFonts w:ascii="Times New Roman" w:hAnsi="Times New Roman" w:cs="Times New Roman"/>
                <w:b/>
                <w:sz w:val="18"/>
                <w:szCs w:val="18"/>
              </w:rPr>
              <w:t>9.</w:t>
            </w:r>
            <w:r w:rsidR="00BB3398" w:rsidRPr="006213C6">
              <w:rPr>
                <w:rStyle w:val="s1"/>
                <w:rFonts w:ascii="Times New Roman" w:hAnsi="Times New Roman" w:cs="Times New Roman"/>
                <w:b/>
                <w:sz w:val="18"/>
                <w:szCs w:val="18"/>
              </w:rPr>
              <w:t xml:space="preserve"> Обстоятельства непреодолимой силы</w:t>
            </w:r>
            <w:r w:rsidR="00BB3398" w:rsidRPr="006213C6">
              <w:rPr>
                <w:rStyle w:val="s0"/>
                <w:b/>
                <w:sz w:val="18"/>
                <w:szCs w:val="18"/>
              </w:rPr>
              <w:t xml:space="preserve">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3</w:t>
            </w:r>
            <w:r w:rsidR="005E6A93">
              <w:rPr>
                <w:rStyle w:val="s0"/>
                <w:sz w:val="18"/>
                <w:szCs w:val="18"/>
              </w:rPr>
              <w:t>9</w:t>
            </w:r>
            <w:r w:rsidR="00BB3398" w:rsidRPr="006213C6">
              <w:rPr>
                <w:rStyle w:val="s0"/>
                <w:sz w:val="18"/>
                <w:szCs w:val="18"/>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6213C6">
              <w:rPr>
                <w:rFonts w:ascii="Times New Roman" w:hAnsi="Times New Roman" w:cs="Times New Roman"/>
                <w:sz w:val="18"/>
                <w:szCs w:val="18"/>
              </w:rPr>
              <w:t xml:space="preserve"> </w:t>
            </w:r>
            <w:r w:rsidR="00BB3398" w:rsidRPr="006213C6">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6213C6" w:rsidRDefault="005E6A93" w:rsidP="00C41A3F">
            <w:pPr>
              <w:spacing w:after="0" w:line="240" w:lineRule="auto"/>
              <w:ind w:firstLine="567"/>
              <w:jc w:val="both"/>
              <w:rPr>
                <w:rFonts w:ascii="Times New Roman" w:hAnsi="Times New Roman" w:cs="Times New Roman"/>
                <w:sz w:val="18"/>
                <w:szCs w:val="18"/>
              </w:rPr>
            </w:pPr>
            <w:r>
              <w:rPr>
                <w:rStyle w:val="s0"/>
                <w:sz w:val="18"/>
                <w:szCs w:val="18"/>
              </w:rPr>
              <w:t>40</w:t>
            </w:r>
            <w:r w:rsidR="00BB3398" w:rsidRPr="006213C6">
              <w:rPr>
                <w:rStyle w:val="s0"/>
                <w:sz w:val="18"/>
                <w:szCs w:val="18"/>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13511D" w:rsidRDefault="00BB3398" w:rsidP="0013511D">
            <w:pPr>
              <w:spacing w:after="0" w:line="240" w:lineRule="auto"/>
              <w:ind w:firstLine="567"/>
              <w:jc w:val="both"/>
              <w:rPr>
                <w:rStyle w:val="s1"/>
                <w:rFonts w:ascii="Times New Roman" w:hAnsi="Times New Roman" w:cs="Times New Roman"/>
                <w:sz w:val="18"/>
                <w:szCs w:val="18"/>
              </w:rPr>
            </w:pPr>
            <w:r w:rsidRPr="006213C6">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6213C6" w:rsidRDefault="00BB3398" w:rsidP="00C41A3F">
            <w:pPr>
              <w:spacing w:after="0" w:line="240" w:lineRule="auto"/>
              <w:ind w:firstLine="567"/>
              <w:jc w:val="both"/>
              <w:rPr>
                <w:rFonts w:ascii="Times New Roman" w:hAnsi="Times New Roman" w:cs="Times New Roman"/>
                <w:b/>
                <w:color w:val="000000" w:themeColor="text1"/>
                <w:sz w:val="18"/>
                <w:szCs w:val="18"/>
              </w:rPr>
            </w:pPr>
            <w:r w:rsidRPr="006213C6">
              <w:rPr>
                <w:rStyle w:val="s1"/>
                <w:rFonts w:ascii="Times New Roman" w:hAnsi="Times New Roman" w:cs="Times New Roman"/>
                <w:b/>
                <w:color w:val="000000" w:themeColor="text1"/>
                <w:sz w:val="18"/>
                <w:szCs w:val="18"/>
              </w:rPr>
              <w:t>10. Общие положения и разрешение споров</w:t>
            </w:r>
            <w:r w:rsidRPr="006213C6">
              <w:rPr>
                <w:rFonts w:ascii="Times New Roman" w:hAnsi="Times New Roman" w:cs="Times New Roman"/>
                <w:b/>
                <w:color w:val="000000" w:themeColor="text1"/>
                <w:sz w:val="18"/>
                <w:szCs w:val="18"/>
              </w:rPr>
              <w:t>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1</w:t>
            </w:r>
            <w:r w:rsidR="00BB3398" w:rsidRPr="006213C6">
              <w:rPr>
                <w:rStyle w:val="s0"/>
                <w:sz w:val="18"/>
                <w:szCs w:val="18"/>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6213C6" w:rsidRDefault="00BB3398" w:rsidP="00C41A3F">
            <w:pPr>
              <w:spacing w:after="0" w:line="240" w:lineRule="auto"/>
              <w:ind w:firstLine="567"/>
              <w:jc w:val="both"/>
              <w:rPr>
                <w:rFonts w:ascii="Times New Roman" w:hAnsi="Times New Roman" w:cs="Times New Roman"/>
                <w:sz w:val="18"/>
                <w:szCs w:val="18"/>
              </w:rPr>
            </w:pPr>
            <w:r w:rsidRPr="006213C6">
              <w:rPr>
                <w:rStyle w:val="s0"/>
                <w:sz w:val="18"/>
                <w:szCs w:val="18"/>
              </w:rPr>
              <w:t>Стороны предпринимают все усилия для урегулирования всех споров путем переговоров.</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2</w:t>
            </w:r>
            <w:r w:rsidR="00BB3398" w:rsidRPr="006213C6">
              <w:rPr>
                <w:rStyle w:val="s0"/>
                <w:sz w:val="18"/>
                <w:szCs w:val="18"/>
              </w:rPr>
              <w:t>. В случае не достижения согласия все споры и разногласия по Договору разрешаются в судах по месту нахождения ответчика.</w:t>
            </w:r>
          </w:p>
          <w:p w:rsidR="00BB3398" w:rsidRPr="006213C6" w:rsidRDefault="00BB3398" w:rsidP="00C41A3F">
            <w:pPr>
              <w:spacing w:after="0" w:line="240" w:lineRule="auto"/>
              <w:ind w:firstLine="567"/>
              <w:jc w:val="both"/>
              <w:rPr>
                <w:rStyle w:val="s0"/>
                <w:sz w:val="18"/>
                <w:szCs w:val="18"/>
              </w:rPr>
            </w:pPr>
            <w:r w:rsidRPr="006213C6">
              <w:rPr>
                <w:rStyle w:val="s0"/>
                <w:sz w:val="18"/>
                <w:szCs w:val="18"/>
              </w:rPr>
              <w:t>Стороны имеют право расторгнуть Договор в иных случаях предусмотренных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bCs/>
                <w:color w:val="000000" w:themeColor="text1"/>
                <w:sz w:val="18"/>
                <w:szCs w:val="18"/>
              </w:rPr>
            </w:pPr>
            <w:r w:rsidRPr="006213C6">
              <w:rPr>
                <w:rStyle w:val="s0"/>
                <w:sz w:val="18"/>
                <w:szCs w:val="18"/>
                <w:lang w:val="kk-KZ"/>
              </w:rPr>
              <w:t>4</w:t>
            </w:r>
            <w:r w:rsidR="005E6A93">
              <w:rPr>
                <w:rStyle w:val="s0"/>
                <w:sz w:val="18"/>
                <w:szCs w:val="18"/>
                <w:lang w:val="kk-KZ"/>
              </w:rPr>
              <w:t>3</w:t>
            </w:r>
            <w:r w:rsidR="00BB3398" w:rsidRPr="006213C6">
              <w:rPr>
                <w:rFonts w:ascii="Times New Roman" w:hAnsi="Times New Roman" w:cs="Times New Roman"/>
                <w:bCs/>
                <w:color w:val="000000" w:themeColor="text1"/>
                <w:sz w:val="18"/>
                <w:szCs w:val="18"/>
              </w:rPr>
              <w:t xml:space="preserve">. Потребитель дает согласие Поставщику на сбор, обработку </w:t>
            </w:r>
            <w:r w:rsidR="00BB3398" w:rsidRPr="006213C6">
              <w:rPr>
                <w:rFonts w:ascii="Times New Roman" w:hAnsi="Times New Roman" w:cs="Times New Roman"/>
                <w:bCs/>
                <w:color w:val="000000" w:themeColor="text1"/>
                <w:sz w:val="18"/>
                <w:szCs w:val="18"/>
              </w:rPr>
              <w:lastRenderedPageBreak/>
              <w:t>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6213C6" w:rsidRDefault="00DE3BFE"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lang w:val="kk-KZ"/>
              </w:rPr>
              <w:t>4</w:t>
            </w:r>
            <w:r w:rsidR="005E6A93">
              <w:rPr>
                <w:rFonts w:ascii="Times New Roman" w:hAnsi="Times New Roman" w:cs="Times New Roman"/>
                <w:bCs/>
                <w:color w:val="000000" w:themeColor="text1"/>
                <w:sz w:val="18"/>
                <w:szCs w:val="18"/>
                <w:lang w:val="kk-KZ"/>
              </w:rPr>
              <w:t>4</w:t>
            </w:r>
            <w:r w:rsidR="00BB3398" w:rsidRPr="006213C6">
              <w:rPr>
                <w:rFonts w:ascii="Times New Roman" w:hAnsi="Times New Roman" w:cs="Times New Roman"/>
                <w:bCs/>
                <w:color w:val="000000" w:themeColor="text1"/>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6213C6" w:rsidRDefault="00BB3398"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BB3398" w:rsidRPr="006213C6" w:rsidRDefault="00BB3398"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rPr>
              <w:t>- уведомления напечатанные на счетах-квитанциях выставляемых Потребителям – с даты доставки счет-квитанции;</w:t>
            </w:r>
          </w:p>
          <w:p w:rsidR="00BB3398" w:rsidRPr="006213C6" w:rsidRDefault="00BB3398" w:rsidP="00C41A3F">
            <w:pPr>
              <w:spacing w:after="0" w:line="240" w:lineRule="auto"/>
              <w:ind w:firstLine="567"/>
              <w:jc w:val="both"/>
              <w:rPr>
                <w:rFonts w:ascii="Times New Roman" w:hAnsi="Times New Roman" w:cs="Times New Roman"/>
                <w:bCs/>
                <w:color w:val="000000" w:themeColor="text1"/>
                <w:sz w:val="18"/>
                <w:szCs w:val="18"/>
              </w:rPr>
            </w:pPr>
            <w:r w:rsidRPr="006213C6">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6213C6" w:rsidRDefault="00BB3398" w:rsidP="00C41A3F">
            <w:pPr>
              <w:spacing w:after="0" w:line="240" w:lineRule="auto"/>
              <w:ind w:firstLine="567"/>
              <w:jc w:val="both"/>
              <w:rPr>
                <w:rFonts w:ascii="Times New Roman" w:hAnsi="Times New Roman" w:cs="Times New Roman"/>
                <w:b/>
                <w:bCs/>
                <w:color w:val="000000" w:themeColor="text1"/>
                <w:sz w:val="18"/>
                <w:szCs w:val="18"/>
              </w:rPr>
            </w:pPr>
            <w:r w:rsidRPr="006213C6">
              <w:rPr>
                <w:rFonts w:ascii="Times New Roman" w:hAnsi="Times New Roman" w:cs="Times New Roman"/>
                <w:b/>
                <w:bCs/>
                <w:color w:val="000000" w:themeColor="text1"/>
                <w:sz w:val="18"/>
                <w:szCs w:val="18"/>
              </w:rPr>
              <w:t xml:space="preserve">- </w:t>
            </w:r>
            <w:r w:rsidRPr="006213C6">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5</w:t>
            </w:r>
            <w:r w:rsidR="00BB3398" w:rsidRPr="006213C6">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5E6A93">
              <w:rPr>
                <w:rStyle w:val="s0"/>
                <w:sz w:val="18"/>
                <w:szCs w:val="18"/>
              </w:rPr>
              <w:t>6</w:t>
            </w:r>
            <w:r w:rsidR="00BB3398" w:rsidRPr="006213C6">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13511D">
              <w:rPr>
                <w:rStyle w:val="s0"/>
                <w:sz w:val="18"/>
                <w:szCs w:val="18"/>
              </w:rPr>
              <w:t>7</w:t>
            </w:r>
            <w:r w:rsidR="00BB3398" w:rsidRPr="006213C6">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6213C6" w:rsidRDefault="00BB3398" w:rsidP="0013511D">
            <w:pPr>
              <w:spacing w:after="0" w:line="240" w:lineRule="auto"/>
              <w:ind w:firstLine="567"/>
              <w:jc w:val="both"/>
              <w:rPr>
                <w:rStyle w:val="s1"/>
                <w:rFonts w:ascii="Times New Roman" w:hAnsi="Times New Roman" w:cs="Times New Roman"/>
                <w:color w:val="000000" w:themeColor="text1"/>
                <w:sz w:val="18"/>
                <w:szCs w:val="18"/>
              </w:rPr>
            </w:pPr>
            <w:r w:rsidRPr="006213C6">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6213C6" w:rsidRDefault="00BB3398" w:rsidP="00C41A3F">
            <w:pPr>
              <w:spacing w:after="0" w:line="240" w:lineRule="auto"/>
              <w:ind w:firstLine="567"/>
              <w:jc w:val="both"/>
              <w:rPr>
                <w:rFonts w:ascii="Times New Roman" w:hAnsi="Times New Roman" w:cs="Times New Roman"/>
                <w:b/>
                <w:sz w:val="18"/>
                <w:szCs w:val="18"/>
              </w:rPr>
            </w:pPr>
            <w:r w:rsidRPr="006213C6">
              <w:rPr>
                <w:rStyle w:val="s1"/>
                <w:rFonts w:ascii="Times New Roman" w:hAnsi="Times New Roman" w:cs="Times New Roman"/>
                <w:b/>
                <w:sz w:val="18"/>
                <w:szCs w:val="18"/>
                <w:lang w:val="kk-KZ"/>
              </w:rPr>
              <w:t>11</w:t>
            </w:r>
            <w:r w:rsidRPr="006213C6">
              <w:rPr>
                <w:rStyle w:val="s1"/>
                <w:rFonts w:ascii="Times New Roman" w:hAnsi="Times New Roman" w:cs="Times New Roman"/>
                <w:b/>
                <w:sz w:val="18"/>
                <w:szCs w:val="18"/>
              </w:rPr>
              <w:t>. Срок действия Договора </w:t>
            </w:r>
          </w:p>
          <w:p w:rsidR="00BB3398" w:rsidRPr="006213C6" w:rsidRDefault="00DE3BFE"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13511D">
              <w:rPr>
                <w:rStyle w:val="s0"/>
                <w:sz w:val="18"/>
                <w:szCs w:val="18"/>
              </w:rPr>
              <w:t>8</w:t>
            </w:r>
            <w:r w:rsidR="00BB3398" w:rsidRPr="006213C6">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6213C6" w:rsidRDefault="009029C8" w:rsidP="00C41A3F">
            <w:pPr>
              <w:spacing w:after="0" w:line="240" w:lineRule="auto"/>
              <w:ind w:firstLine="567"/>
              <w:jc w:val="both"/>
              <w:rPr>
                <w:rFonts w:ascii="Times New Roman" w:hAnsi="Times New Roman" w:cs="Times New Roman"/>
                <w:sz w:val="18"/>
                <w:szCs w:val="18"/>
              </w:rPr>
            </w:pPr>
            <w:r w:rsidRPr="006213C6">
              <w:rPr>
                <w:rStyle w:val="s0"/>
                <w:sz w:val="18"/>
                <w:szCs w:val="18"/>
              </w:rPr>
              <w:t>4</w:t>
            </w:r>
            <w:r w:rsidR="0013511D">
              <w:rPr>
                <w:rStyle w:val="s0"/>
                <w:sz w:val="18"/>
                <w:szCs w:val="18"/>
              </w:rPr>
              <w:t>9</w:t>
            </w:r>
            <w:r w:rsidR="00BB3398" w:rsidRPr="006213C6">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13511D" w:rsidRDefault="00BB3398" w:rsidP="0013511D">
            <w:pPr>
              <w:spacing w:after="0" w:line="240" w:lineRule="auto"/>
              <w:ind w:firstLine="567"/>
              <w:jc w:val="both"/>
              <w:rPr>
                <w:rStyle w:val="s1"/>
                <w:rFonts w:ascii="Times New Roman" w:hAnsi="Times New Roman" w:cs="Times New Roman"/>
                <w:sz w:val="18"/>
                <w:szCs w:val="18"/>
              </w:rPr>
            </w:pPr>
            <w:r w:rsidRPr="006213C6">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BB3398" w:rsidRPr="006213C6" w:rsidRDefault="007446BE" w:rsidP="003458CB">
            <w:pPr>
              <w:spacing w:after="0" w:line="240" w:lineRule="auto"/>
              <w:jc w:val="both"/>
              <w:rPr>
                <w:rFonts w:ascii="Times New Roman" w:hAnsi="Times New Roman" w:cs="Times New Roman"/>
                <w:b/>
                <w:color w:val="000000" w:themeColor="text1"/>
                <w:sz w:val="18"/>
                <w:szCs w:val="18"/>
                <w:lang w:val="kk-KZ"/>
              </w:rPr>
            </w:pPr>
            <w:r w:rsidRPr="006213C6">
              <w:rPr>
                <w:rFonts w:ascii="Times New Roman" w:hAnsi="Times New Roman" w:cs="Times New Roman"/>
                <w:b/>
                <w:noProof/>
                <w:color w:val="000000" w:themeColor="text1"/>
                <w:spacing w:val="-10"/>
                <w:sz w:val="18"/>
                <w:szCs w:val="18"/>
                <w:lang w:eastAsia="ru-RU"/>
              </w:rPr>
              <mc:AlternateContent>
                <mc:Choice Requires="wps">
                  <w:drawing>
                    <wp:anchor distT="0" distB="0" distL="114300" distR="114300" simplePos="0" relativeHeight="251656704" behindDoc="0" locked="0" layoutInCell="1" allowOverlap="1" wp14:anchorId="2DC4E759" wp14:editId="75EC0E21">
                      <wp:simplePos x="0" y="0"/>
                      <wp:positionH relativeFrom="column">
                        <wp:posOffset>2097032</wp:posOffset>
                      </wp:positionH>
                      <wp:positionV relativeFrom="paragraph">
                        <wp:posOffset>87317</wp:posOffset>
                      </wp:positionV>
                      <wp:extent cx="1332230" cy="3133228"/>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133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E759" id="_x0000_s1027" type="#_x0000_t202" style="position:absolute;left:0;text-align:left;margin-left:165.1pt;margin-top:6.9pt;width:104.9pt;height:2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ELgg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wj&#10;RTpo0QMfPLrWA5qG6vTGVWB0b8DMD3AMXY6ZOnOn6ReHlL5pidrwK2t133LCILos3ExOro44LoCs&#10;+/eagRuy9ToCDY3tQumgGAjQoUuPx86EUGhwOZ3m+RRUFHTTKC2iD1Idrhvr/FuuOxQ2NbbQ+ghP&#10;dnfOh3BIdTAJ3pyWgq2ElFGwm/WNtGhHgCar+O3RX5hJFYyVDtdGxPEEogQfQRfijW1/KrO8SK/z&#10;crKaL84nxaqYTcrzdDFJs/K6nKdFWdyuvocAs6JqBWNc3QnFDxTMir9r8X4YRvJEEqK+xuUsn409&#10;+mOSafx+l2QnPEykFF2NF0cjUoXOvlEM0iaVJ0KO++Rl+LHKUIPDP1Yl8iC0fiSBH9ZDJFwkSeDI&#10;WrNHIIbV0DZoMbwmsGm1/YZRD5NZY/d1SyzHSL5TQK4yK4owylEoZuc5CPZUsz7VEEUBqsYeo3F7&#10;48fx3xorNi14Gums9BUQshGRKs9R7WkM0xdz2r8UYbxP5Wj1/J4tfwAAAP//AwBQSwMEFAAGAAgA&#10;AAAhANOaojneAAAACgEAAA8AAABkcnMvZG93bnJldi54bWxMj8FOwzAQRO9I/IO1SFwQtUnapg1x&#10;KkACcW3pB2zibRIR21HsNunfs5zgtqN5mp0pdrPtxYXG0Hmn4WmhQJCrvelco+H49f64AREiOoO9&#10;d6ThSgF25e1Ngbnxk9vT5RAbwSEu5KihjXHIpQx1SxbDwg/k2Dv50WJkOTbSjDhxuO1lotRaWuwc&#10;f2hxoLeW6u/D2Wo4fU4Pq+1UfcRjtl+uX7HLKn/V+v5ufnkGEWmOfzD81ufqUHKnyp+dCaLXkKYq&#10;YZSNlCcwsFoqHlfxobIEZFnI/xPKHwAAAP//AwBQSwECLQAUAAYACAAAACEAtoM4kv4AAADhAQAA&#10;EwAAAAAAAAAAAAAAAAAAAAAAW0NvbnRlbnRfVHlwZXNdLnhtbFBLAQItABQABgAIAAAAIQA4/SH/&#10;1gAAAJQBAAALAAAAAAAAAAAAAAAAAC8BAABfcmVscy8ucmVsc1BLAQItABQABgAIAAAAIQAZxIEL&#10;ggIAABcFAAAOAAAAAAAAAAAAAAAAAC4CAABkcnMvZTJvRG9jLnhtbFBLAQItABQABgAIAAAAIQDT&#10;mqI53gAAAAoBAAAPAAAAAAAAAAAAAAAAANwEAABkcnMvZG93bnJldi54bWxQSwUGAAAAAAQABADz&#10;AAAA5wUAAAAA&#10;" stroked="f">
                      <v:textbox>
                        <w:txbxContent>
                          <w:p w:rsidR="005E6A93" w:rsidRPr="00EF50E1" w:rsidRDefault="005E6A93" w:rsidP="00BB3398">
                            <w:pP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v:textbox>
                    </v:shape>
                  </w:pict>
                </mc:Fallback>
              </mc:AlternateContent>
            </w:r>
            <w:r w:rsidR="003458CB" w:rsidRPr="006213C6">
              <w:rPr>
                <w:rFonts w:ascii="Times New Roman" w:hAnsi="Times New Roman" w:cs="Times New Roman"/>
                <w:b/>
                <w:bCs/>
                <w:spacing w:val="-10"/>
                <w:sz w:val="18"/>
                <w:szCs w:val="18"/>
                <w:lang w:val="kk-KZ"/>
              </w:rPr>
              <w:t xml:space="preserve">         </w:t>
            </w:r>
            <w:r w:rsidR="00BB3398" w:rsidRPr="006213C6">
              <w:rPr>
                <w:rStyle w:val="s1"/>
                <w:rFonts w:ascii="Times New Roman" w:hAnsi="Times New Roman" w:cs="Times New Roman"/>
                <w:b/>
                <w:color w:val="000000" w:themeColor="text1"/>
                <w:sz w:val="18"/>
                <w:szCs w:val="18"/>
              </w:rPr>
              <w:t>12. Реквизиты Сторон</w:t>
            </w:r>
          </w:p>
          <w:p w:rsidR="00BB3398" w:rsidRPr="006213C6" w:rsidRDefault="003458CB" w:rsidP="003458CB">
            <w:pPr>
              <w:pStyle w:val="4"/>
              <w:contextualSpacing/>
              <w:jc w:val="left"/>
              <w:rPr>
                <w:color w:val="000000" w:themeColor="text1"/>
                <w:sz w:val="18"/>
                <w:szCs w:val="18"/>
              </w:rPr>
            </w:pPr>
            <w:r w:rsidRPr="006213C6">
              <w:rPr>
                <w:b w:val="0"/>
                <w:bCs w:val="0"/>
                <w:spacing w:val="-10"/>
                <w:sz w:val="18"/>
                <w:szCs w:val="18"/>
                <w:lang w:val="kk-KZ"/>
              </w:rPr>
              <w:t xml:space="preserve">         </w:t>
            </w:r>
            <w:r w:rsidR="00BB3398" w:rsidRPr="006213C6">
              <w:rPr>
                <w:color w:val="000000" w:themeColor="text1"/>
                <w:sz w:val="18"/>
                <w:szCs w:val="18"/>
                <w:lang w:val="kk-KZ"/>
              </w:rPr>
              <w:t>Поставщик:</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lang w:val="kk-KZ"/>
              </w:rPr>
              <w:t>Г</w:t>
            </w:r>
            <w:r w:rsidR="00BB3398" w:rsidRPr="006213C6">
              <w:rPr>
                <w:rFonts w:ascii="Times New Roman" w:hAnsi="Times New Roman" w:cs="Times New Roman"/>
                <w:b/>
                <w:spacing w:val="-10"/>
                <w:sz w:val="18"/>
                <w:szCs w:val="18"/>
              </w:rPr>
              <w:t xml:space="preserve">осударственное коммунальное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rPr>
              <w:t xml:space="preserve">предприятие на праве хозяйственного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DE3BFE" w:rsidRPr="006213C6">
              <w:rPr>
                <w:rFonts w:ascii="Times New Roman" w:hAnsi="Times New Roman" w:cs="Times New Roman"/>
                <w:b/>
                <w:spacing w:val="-10"/>
                <w:sz w:val="18"/>
                <w:szCs w:val="18"/>
              </w:rPr>
              <w:t>ведения «Алматы С</w:t>
            </w:r>
            <w:r w:rsidR="00BB3398" w:rsidRPr="006213C6">
              <w:rPr>
                <w:rFonts w:ascii="Times New Roman" w:hAnsi="Times New Roman" w:cs="Times New Roman"/>
                <w:b/>
                <w:spacing w:val="-10"/>
                <w:sz w:val="18"/>
                <w:szCs w:val="18"/>
              </w:rPr>
              <w:t xml:space="preserve">у» Управления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spacing w:val="-10"/>
                <w:sz w:val="18"/>
                <w:szCs w:val="18"/>
              </w:rPr>
              <w:t xml:space="preserve">         </w:t>
            </w:r>
            <w:r w:rsidR="00BB3398" w:rsidRPr="006213C6">
              <w:rPr>
                <w:rFonts w:ascii="Times New Roman" w:hAnsi="Times New Roman" w:cs="Times New Roman"/>
                <w:b/>
                <w:spacing w:val="-10"/>
                <w:sz w:val="18"/>
                <w:szCs w:val="18"/>
              </w:rPr>
              <w:t xml:space="preserve">энергоэффективности и </w:t>
            </w:r>
          </w:p>
          <w:p w:rsidR="00BB3398" w:rsidRPr="006213C6"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rPr>
              <w:t xml:space="preserve">инфраструктурного развития </w:t>
            </w:r>
          </w:p>
          <w:p w:rsidR="00BB3398" w:rsidRPr="006213C6" w:rsidRDefault="003458CB" w:rsidP="003458CB">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pacing w:val="-10"/>
                <w:sz w:val="18"/>
                <w:szCs w:val="18"/>
              </w:rPr>
              <w:t>города Алматы</w:t>
            </w:r>
          </w:p>
          <w:p w:rsidR="00BB3398" w:rsidRPr="006213C6" w:rsidRDefault="003458CB" w:rsidP="003458CB">
            <w:pPr>
              <w:shd w:val="clear" w:color="auto" w:fill="FFFFFF"/>
              <w:spacing w:after="0" w:line="240" w:lineRule="auto"/>
              <w:rPr>
                <w:rFonts w:ascii="Times New Roman" w:hAnsi="Times New Roman" w:cs="Times New Roman"/>
                <w:b/>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color w:val="000000" w:themeColor="text1"/>
                <w:spacing w:val="-3"/>
                <w:sz w:val="18"/>
                <w:szCs w:val="18"/>
              </w:rPr>
              <w:t>за услугу водоотведения</w:t>
            </w:r>
          </w:p>
          <w:p w:rsidR="00BB3398" w:rsidRPr="006213C6" w:rsidRDefault="003458CB" w:rsidP="003458CB">
            <w:pPr>
              <w:shd w:val="clear" w:color="auto" w:fill="FFFFFF"/>
              <w:spacing w:after="0" w:line="240" w:lineRule="auto"/>
              <w:rPr>
                <w:rFonts w:ascii="Times New Roman" w:hAnsi="Times New Roman" w:cs="Times New Roman"/>
                <w:color w:val="000000" w:themeColor="text1"/>
                <w:spacing w:val="-2"/>
                <w:sz w:val="18"/>
                <w:szCs w:val="18"/>
                <w:lang w:val="en-US"/>
              </w:rPr>
            </w:pPr>
            <w:r w:rsidRPr="006213C6">
              <w:rPr>
                <w:rFonts w:ascii="Times New Roman" w:hAnsi="Times New Roman" w:cs="Times New Roman"/>
                <w:b/>
                <w:color w:val="000000" w:themeColor="text1"/>
                <w:spacing w:val="-2"/>
                <w:sz w:val="18"/>
                <w:szCs w:val="18"/>
              </w:rPr>
              <w:t xml:space="preserve">       </w:t>
            </w:r>
            <w:r w:rsidR="00BB3398" w:rsidRPr="006213C6">
              <w:rPr>
                <w:rFonts w:ascii="Times New Roman" w:hAnsi="Times New Roman" w:cs="Times New Roman"/>
                <w:b/>
                <w:color w:val="000000" w:themeColor="text1"/>
                <w:spacing w:val="-2"/>
                <w:sz w:val="18"/>
                <w:szCs w:val="18"/>
              </w:rPr>
              <w:t>ОКПО</w:t>
            </w:r>
            <w:r w:rsidR="00F6175D" w:rsidRPr="006213C6">
              <w:rPr>
                <w:rFonts w:ascii="Times New Roman" w:hAnsi="Times New Roman" w:cs="Times New Roman"/>
                <w:b/>
                <w:color w:val="000000" w:themeColor="text1"/>
                <w:spacing w:val="-2"/>
                <w:sz w:val="18"/>
                <w:szCs w:val="18"/>
                <w:lang w:val="kk-KZ"/>
              </w:rPr>
              <w:t xml:space="preserve"> </w:t>
            </w:r>
            <w:r w:rsidR="00BB3398" w:rsidRPr="006213C6">
              <w:rPr>
                <w:rFonts w:ascii="Times New Roman" w:hAnsi="Times New Roman" w:cs="Times New Roman"/>
                <w:color w:val="000000" w:themeColor="text1"/>
                <w:spacing w:val="-2"/>
                <w:sz w:val="18"/>
                <w:szCs w:val="18"/>
                <w:lang w:val="en-US"/>
              </w:rPr>
              <w:t>30722009</w:t>
            </w:r>
          </w:p>
          <w:p w:rsidR="00BB3398" w:rsidRPr="006213C6" w:rsidRDefault="003458CB" w:rsidP="003458CB">
            <w:pPr>
              <w:spacing w:after="0" w:line="240" w:lineRule="auto"/>
              <w:jc w:val="both"/>
              <w:rPr>
                <w:rFonts w:ascii="Times New Roman" w:hAnsi="Times New Roman" w:cs="Times New Roman"/>
                <w:b/>
                <w:sz w:val="18"/>
                <w:szCs w:val="18"/>
                <w:lang w:val="en-US"/>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b/>
                <w:sz w:val="18"/>
                <w:szCs w:val="18"/>
              </w:rPr>
              <w:t>БИН</w:t>
            </w:r>
            <w:r w:rsidR="009029C8" w:rsidRPr="006213C6">
              <w:rPr>
                <w:rFonts w:ascii="Times New Roman" w:hAnsi="Times New Roman" w:cs="Times New Roman"/>
                <w:b/>
                <w:sz w:val="18"/>
                <w:szCs w:val="18"/>
                <w:lang w:val="kk-KZ"/>
              </w:rPr>
              <w:t xml:space="preserve"> </w:t>
            </w:r>
            <w:r w:rsidR="00BB3398" w:rsidRPr="006213C6">
              <w:rPr>
                <w:rFonts w:ascii="Times New Roman" w:hAnsi="Times New Roman" w:cs="Times New Roman"/>
                <w:sz w:val="18"/>
                <w:szCs w:val="18"/>
                <w:lang w:val="en-US"/>
              </w:rPr>
              <w:t>080</w:t>
            </w:r>
            <w:r w:rsidR="00F6175D" w:rsidRPr="006213C6">
              <w:rPr>
                <w:rFonts w:ascii="Times New Roman" w:hAnsi="Times New Roman" w:cs="Times New Roman"/>
                <w:sz w:val="18"/>
                <w:szCs w:val="18"/>
                <w:lang w:val="en-US"/>
              </w:rPr>
              <w:t xml:space="preserve"> </w:t>
            </w:r>
            <w:r w:rsidR="00BB3398" w:rsidRPr="006213C6">
              <w:rPr>
                <w:rFonts w:ascii="Times New Roman" w:hAnsi="Times New Roman" w:cs="Times New Roman"/>
                <w:sz w:val="18"/>
                <w:szCs w:val="18"/>
                <w:lang w:val="en-US"/>
              </w:rPr>
              <w:t>940</w:t>
            </w:r>
            <w:r w:rsidR="00F6175D" w:rsidRPr="006213C6">
              <w:rPr>
                <w:rFonts w:ascii="Times New Roman" w:hAnsi="Times New Roman" w:cs="Times New Roman"/>
                <w:sz w:val="18"/>
                <w:szCs w:val="18"/>
                <w:lang w:val="en-US"/>
              </w:rPr>
              <w:t xml:space="preserve"> </w:t>
            </w:r>
            <w:r w:rsidR="00BB3398" w:rsidRPr="006213C6">
              <w:rPr>
                <w:rFonts w:ascii="Times New Roman" w:hAnsi="Times New Roman" w:cs="Times New Roman"/>
                <w:sz w:val="18"/>
                <w:szCs w:val="18"/>
                <w:lang w:val="en-US"/>
              </w:rPr>
              <w:t>004</w:t>
            </w:r>
            <w:r w:rsidR="00F6175D" w:rsidRPr="006213C6">
              <w:rPr>
                <w:rFonts w:ascii="Times New Roman" w:hAnsi="Times New Roman" w:cs="Times New Roman"/>
                <w:sz w:val="18"/>
                <w:szCs w:val="18"/>
                <w:lang w:val="en-US"/>
              </w:rPr>
              <w:t xml:space="preserve"> </w:t>
            </w:r>
            <w:r w:rsidR="00BB3398" w:rsidRPr="006213C6">
              <w:rPr>
                <w:rFonts w:ascii="Times New Roman" w:hAnsi="Times New Roman" w:cs="Times New Roman"/>
                <w:sz w:val="18"/>
                <w:szCs w:val="18"/>
                <w:lang w:val="en-US"/>
              </w:rPr>
              <w:t>108</w:t>
            </w:r>
          </w:p>
          <w:p w:rsidR="00490BEE" w:rsidRPr="006213C6" w:rsidRDefault="003458CB" w:rsidP="00490BEE">
            <w:pPr>
              <w:shd w:val="clear" w:color="auto" w:fill="FFFFFF"/>
              <w:spacing w:after="0" w:line="240" w:lineRule="auto"/>
              <w:rPr>
                <w:rFonts w:ascii="Times New Roman" w:hAnsi="Times New Roman" w:cs="Times New Roman"/>
                <w:color w:val="000000" w:themeColor="text1"/>
                <w:spacing w:val="-3"/>
                <w:sz w:val="18"/>
                <w:szCs w:val="18"/>
                <w:lang w:val="en-US"/>
              </w:rPr>
            </w:pPr>
            <w:r w:rsidRPr="006213C6">
              <w:rPr>
                <w:rFonts w:ascii="Times New Roman" w:hAnsi="Times New Roman" w:cs="Times New Roman"/>
                <w:b/>
                <w:bCs/>
                <w:spacing w:val="-10"/>
                <w:sz w:val="18"/>
                <w:szCs w:val="18"/>
                <w:lang w:val="kk-KZ"/>
              </w:rPr>
              <w:t xml:space="preserve">        </w:t>
            </w:r>
            <w:r w:rsidR="00490BEE" w:rsidRPr="006213C6">
              <w:rPr>
                <w:rFonts w:ascii="Times New Roman" w:hAnsi="Times New Roman" w:cs="Times New Roman"/>
                <w:b/>
                <w:color w:val="000000" w:themeColor="text1"/>
                <w:spacing w:val="-3"/>
                <w:sz w:val="18"/>
                <w:szCs w:val="18"/>
                <w:lang w:val="en-US"/>
              </w:rPr>
              <w:t xml:space="preserve">IBAN </w:t>
            </w:r>
            <w:r w:rsidR="00490BEE" w:rsidRPr="006213C6">
              <w:rPr>
                <w:rFonts w:ascii="Times New Roman" w:hAnsi="Times New Roman" w:cs="Times New Roman"/>
                <w:sz w:val="18"/>
                <w:szCs w:val="18"/>
                <w:lang w:val="en-US"/>
              </w:rPr>
              <w:t>KZ318</w:t>
            </w:r>
            <w:r w:rsidR="00490BEE" w:rsidRPr="006213C6">
              <w:rPr>
                <w:rFonts w:ascii="Times New Roman" w:hAnsi="Times New Roman" w:cs="Times New Roman"/>
                <w:spacing w:val="-3"/>
                <w:sz w:val="18"/>
                <w:szCs w:val="18"/>
                <w:lang w:val="kk-KZ"/>
              </w:rPr>
              <w:t xml:space="preserve"> </w:t>
            </w:r>
            <w:r w:rsidR="00490BEE" w:rsidRPr="006213C6">
              <w:rPr>
                <w:rFonts w:ascii="Times New Roman" w:hAnsi="Times New Roman" w:cs="Times New Roman"/>
                <w:sz w:val="18"/>
                <w:szCs w:val="18"/>
                <w:lang w:val="en-US"/>
              </w:rPr>
              <w:t>26A</w:t>
            </w:r>
            <w:r w:rsidR="00490BEE" w:rsidRPr="006213C6">
              <w:rPr>
                <w:rFonts w:ascii="Times New Roman" w:hAnsi="Times New Roman" w:cs="Times New Roman"/>
                <w:spacing w:val="-3"/>
                <w:sz w:val="18"/>
                <w:szCs w:val="18"/>
                <w:lang w:val="kk-KZ"/>
              </w:rPr>
              <w:t xml:space="preserve"> </w:t>
            </w:r>
            <w:r w:rsidR="00490BEE" w:rsidRPr="006213C6">
              <w:rPr>
                <w:rFonts w:ascii="Times New Roman" w:hAnsi="Times New Roman" w:cs="Times New Roman"/>
                <w:sz w:val="18"/>
                <w:szCs w:val="18"/>
                <w:lang w:val="en-US"/>
              </w:rPr>
              <w:t>1KZ</w:t>
            </w:r>
            <w:r w:rsidR="00490BEE" w:rsidRPr="006213C6">
              <w:rPr>
                <w:rFonts w:ascii="Times New Roman" w:hAnsi="Times New Roman" w:cs="Times New Roman"/>
                <w:spacing w:val="-3"/>
                <w:sz w:val="18"/>
                <w:szCs w:val="18"/>
                <w:lang w:val="kk-KZ"/>
              </w:rPr>
              <w:t xml:space="preserve"> </w:t>
            </w:r>
            <w:r w:rsidR="00490BEE" w:rsidRPr="006213C6">
              <w:rPr>
                <w:rFonts w:ascii="Times New Roman" w:hAnsi="Times New Roman" w:cs="Times New Roman"/>
                <w:sz w:val="18"/>
                <w:szCs w:val="18"/>
                <w:lang w:val="en-US"/>
              </w:rPr>
              <w:t>TD2</w:t>
            </w:r>
            <w:r w:rsidR="00490BEE" w:rsidRPr="006213C6">
              <w:rPr>
                <w:rFonts w:ascii="Times New Roman" w:hAnsi="Times New Roman" w:cs="Times New Roman"/>
                <w:spacing w:val="-3"/>
                <w:sz w:val="18"/>
                <w:szCs w:val="18"/>
                <w:lang w:val="kk-KZ"/>
              </w:rPr>
              <w:t xml:space="preserve"> </w:t>
            </w:r>
            <w:r w:rsidR="00490BEE" w:rsidRPr="006213C6">
              <w:rPr>
                <w:rFonts w:ascii="Times New Roman" w:hAnsi="Times New Roman" w:cs="Times New Roman"/>
                <w:sz w:val="18"/>
                <w:szCs w:val="18"/>
                <w:lang w:val="en-US"/>
              </w:rPr>
              <w:t>025</w:t>
            </w:r>
            <w:r w:rsidR="00490BEE" w:rsidRPr="006213C6">
              <w:rPr>
                <w:rFonts w:ascii="Times New Roman" w:hAnsi="Times New Roman" w:cs="Times New Roman"/>
                <w:spacing w:val="-3"/>
                <w:sz w:val="18"/>
                <w:szCs w:val="18"/>
                <w:lang w:val="kk-KZ"/>
              </w:rPr>
              <w:t xml:space="preserve"> </w:t>
            </w:r>
            <w:r w:rsidR="00490BEE" w:rsidRPr="006213C6">
              <w:rPr>
                <w:rFonts w:ascii="Times New Roman" w:hAnsi="Times New Roman" w:cs="Times New Roman"/>
                <w:sz w:val="18"/>
                <w:szCs w:val="18"/>
                <w:lang w:val="en-US"/>
              </w:rPr>
              <w:t>997</w:t>
            </w:r>
          </w:p>
          <w:p w:rsidR="00490BEE" w:rsidRPr="006213C6" w:rsidRDefault="00490BEE" w:rsidP="00490BEE">
            <w:pPr>
              <w:shd w:val="clear" w:color="auto" w:fill="FFFFFF"/>
              <w:spacing w:after="0" w:line="240" w:lineRule="auto"/>
              <w:rPr>
                <w:rFonts w:ascii="Times New Roman" w:hAnsi="Times New Roman" w:cs="Times New Roman"/>
                <w:color w:val="000000" w:themeColor="text1"/>
                <w:spacing w:val="-3"/>
                <w:sz w:val="18"/>
                <w:szCs w:val="18"/>
                <w:lang w:val="kk-KZ"/>
              </w:rPr>
            </w:pPr>
            <w:r w:rsidRPr="006213C6">
              <w:rPr>
                <w:rFonts w:ascii="Times New Roman" w:hAnsi="Times New Roman" w:cs="Times New Roman"/>
                <w:b/>
                <w:spacing w:val="-10"/>
                <w:sz w:val="18"/>
                <w:szCs w:val="18"/>
                <w:lang w:val="en-US"/>
              </w:rPr>
              <w:t xml:space="preserve">        </w:t>
            </w:r>
            <w:r w:rsidRPr="006213C6">
              <w:rPr>
                <w:rFonts w:ascii="Times New Roman" w:hAnsi="Times New Roman" w:cs="Times New Roman"/>
                <w:b/>
                <w:color w:val="000000" w:themeColor="text1"/>
                <w:spacing w:val="-3"/>
                <w:sz w:val="18"/>
                <w:szCs w:val="18"/>
                <w:lang w:val="kk-KZ"/>
              </w:rPr>
              <w:t>БИК</w:t>
            </w:r>
            <w:r w:rsidRPr="006213C6">
              <w:rPr>
                <w:rFonts w:ascii="Times New Roman" w:hAnsi="Times New Roman" w:cs="Times New Roman"/>
                <w:sz w:val="18"/>
                <w:szCs w:val="18"/>
                <w:lang w:val="en-US"/>
              </w:rPr>
              <w:t xml:space="preserve"> ALMNKZKA</w:t>
            </w:r>
            <w:r w:rsidRPr="006213C6">
              <w:rPr>
                <w:rFonts w:ascii="Times New Roman" w:hAnsi="Times New Roman" w:cs="Times New Roman"/>
                <w:color w:val="000000" w:themeColor="text1"/>
                <w:spacing w:val="-3"/>
                <w:sz w:val="18"/>
                <w:szCs w:val="18"/>
                <w:lang w:val="kk-KZ"/>
              </w:rPr>
              <w:t>, 16 КБе</w:t>
            </w:r>
          </w:p>
          <w:p w:rsidR="00BB3398" w:rsidRPr="006213C6" w:rsidRDefault="003458CB" w:rsidP="003458CB">
            <w:pPr>
              <w:shd w:val="clear" w:color="auto" w:fill="FFFFFF"/>
              <w:spacing w:after="0" w:line="240" w:lineRule="auto"/>
              <w:rPr>
                <w:rFonts w:ascii="Times New Roman" w:hAnsi="Times New Roman" w:cs="Times New Roman"/>
                <w:color w:val="000000" w:themeColor="text1"/>
                <w:spacing w:val="-3"/>
                <w:sz w:val="18"/>
                <w:szCs w:val="18"/>
                <w:lang w:val="en-US"/>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3"/>
                <w:sz w:val="18"/>
                <w:szCs w:val="18"/>
              </w:rPr>
              <w:t>Код</w:t>
            </w:r>
            <w:r w:rsidR="009029C8" w:rsidRPr="006213C6">
              <w:rPr>
                <w:rFonts w:ascii="Times New Roman" w:hAnsi="Times New Roman" w:cs="Times New Roman"/>
                <w:color w:val="000000" w:themeColor="text1"/>
                <w:spacing w:val="-3"/>
                <w:sz w:val="18"/>
                <w:szCs w:val="18"/>
                <w:lang w:val="kk-KZ"/>
              </w:rPr>
              <w:t xml:space="preserve"> </w:t>
            </w:r>
            <w:r w:rsidR="00BB3398" w:rsidRPr="006213C6">
              <w:rPr>
                <w:rFonts w:ascii="Times New Roman" w:hAnsi="Times New Roman" w:cs="Times New Roman"/>
                <w:color w:val="000000" w:themeColor="text1"/>
                <w:spacing w:val="-3"/>
                <w:sz w:val="18"/>
                <w:szCs w:val="18"/>
              </w:rPr>
              <w:t>платежа</w:t>
            </w:r>
            <w:r w:rsidR="00BB3398" w:rsidRPr="006213C6">
              <w:rPr>
                <w:rFonts w:ascii="Times New Roman" w:hAnsi="Times New Roman" w:cs="Times New Roman"/>
                <w:color w:val="000000" w:themeColor="text1"/>
                <w:spacing w:val="-3"/>
                <w:sz w:val="18"/>
                <w:szCs w:val="18"/>
                <w:lang w:val="en-US"/>
              </w:rPr>
              <w:t xml:space="preserve"> 859</w:t>
            </w:r>
          </w:p>
          <w:p w:rsidR="00BB3398" w:rsidRPr="006213C6" w:rsidRDefault="003458CB" w:rsidP="003458CB">
            <w:pPr>
              <w:shd w:val="clear" w:color="auto" w:fill="FFFFFF"/>
              <w:spacing w:after="0" w:line="240" w:lineRule="auto"/>
              <w:rPr>
                <w:rFonts w:ascii="Times New Roman" w:hAnsi="Times New Roman" w:cs="Times New Roman"/>
                <w:color w:val="000000" w:themeColor="text1"/>
                <w:spacing w:val="-7"/>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7"/>
                <w:sz w:val="18"/>
                <w:szCs w:val="18"/>
                <w:lang w:val="kk-KZ"/>
              </w:rPr>
              <w:t xml:space="preserve">050057, </w:t>
            </w:r>
            <w:r w:rsidR="00BB3398" w:rsidRPr="006213C6">
              <w:rPr>
                <w:rFonts w:ascii="Times New Roman" w:hAnsi="Times New Roman" w:cs="Times New Roman"/>
                <w:color w:val="000000" w:themeColor="text1"/>
                <w:spacing w:val="-7"/>
                <w:sz w:val="18"/>
                <w:szCs w:val="18"/>
              </w:rPr>
              <w:t xml:space="preserve">г. Алматы, </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7"/>
                <w:sz w:val="18"/>
                <w:szCs w:val="18"/>
                <w:lang w:val="kk-KZ"/>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7"/>
                <w:sz w:val="18"/>
                <w:szCs w:val="18"/>
                <w:lang w:val="kk-KZ"/>
              </w:rPr>
              <w:t>Ул. Жарокова, 196</w:t>
            </w:r>
            <w:r w:rsidR="00BB3398" w:rsidRPr="006213C6">
              <w:rPr>
                <w:rFonts w:ascii="Times New Roman" w:hAnsi="Times New Roman" w:cs="Times New Roman"/>
                <w:color w:val="000000" w:themeColor="text1"/>
                <w:spacing w:val="-7"/>
                <w:sz w:val="18"/>
                <w:szCs w:val="18"/>
              </w:rPr>
              <w:t xml:space="preserve">, </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1"/>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1"/>
                <w:sz w:val="18"/>
                <w:szCs w:val="18"/>
                <w:lang w:val="kk-KZ"/>
              </w:rPr>
              <w:t>тел. 8(727) 2276001</w:t>
            </w:r>
          </w:p>
          <w:p w:rsidR="00490BEE" w:rsidRPr="000E684D" w:rsidRDefault="000E684D" w:rsidP="00490BEE">
            <w:pPr>
              <w:shd w:val="clear" w:color="auto" w:fill="FFFFFF"/>
              <w:spacing w:after="0" w:line="240" w:lineRule="auto"/>
              <w:rPr>
                <w:rFonts w:ascii="Times New Roman" w:hAnsi="Times New Roman" w:cs="Times New Roman"/>
                <w:color w:val="000000" w:themeColor="text1"/>
                <w:spacing w:val="-1"/>
                <w:sz w:val="18"/>
                <w:szCs w:val="18"/>
                <w:lang w:val="kk-KZ"/>
              </w:rPr>
            </w:pPr>
            <w:r>
              <w:rPr>
                <w:rFonts w:ascii="Times New Roman" w:hAnsi="Times New Roman" w:cs="Times New Roman"/>
                <w:b/>
                <w:bCs/>
                <w:spacing w:val="-10"/>
                <w:sz w:val="18"/>
                <w:szCs w:val="18"/>
                <w:lang w:val="kk-KZ"/>
              </w:rPr>
              <w:t xml:space="preserve">        </w:t>
            </w:r>
            <w:r w:rsidRPr="000E684D">
              <w:rPr>
                <w:rFonts w:ascii="Times New Roman" w:hAnsi="Times New Roman" w:cs="Times New Roman"/>
                <w:color w:val="000000" w:themeColor="text1"/>
                <w:spacing w:val="-1"/>
                <w:sz w:val="18"/>
                <w:szCs w:val="18"/>
                <w:lang w:val="kk-KZ"/>
              </w:rPr>
              <w:t>АО «АТФБанк» (ДБ АО «Jýsan Bank»)</w:t>
            </w:r>
          </w:p>
          <w:p w:rsidR="00490BEE" w:rsidRPr="000E684D" w:rsidRDefault="000E684D" w:rsidP="00490BEE">
            <w:pPr>
              <w:shd w:val="clear" w:color="auto" w:fill="FFFFFF"/>
              <w:spacing w:after="0" w:line="240" w:lineRule="auto"/>
              <w:rPr>
                <w:rFonts w:ascii="Times New Roman" w:hAnsi="Times New Roman" w:cs="Times New Roman"/>
                <w:color w:val="000000" w:themeColor="text1"/>
                <w:spacing w:val="-1"/>
                <w:sz w:val="18"/>
                <w:szCs w:val="18"/>
                <w:lang w:val="kk-KZ"/>
              </w:rPr>
            </w:pPr>
            <w:r>
              <w:rPr>
                <w:rFonts w:ascii="Times New Roman" w:hAnsi="Times New Roman" w:cs="Times New Roman"/>
                <w:color w:val="000000" w:themeColor="text1"/>
                <w:spacing w:val="-1"/>
                <w:sz w:val="18"/>
                <w:szCs w:val="18"/>
                <w:lang w:val="kk-KZ"/>
              </w:rPr>
              <w:t xml:space="preserve">      </w:t>
            </w:r>
            <w:r w:rsidR="00490BEE" w:rsidRPr="000E684D">
              <w:rPr>
                <w:rFonts w:ascii="Times New Roman" w:hAnsi="Times New Roman" w:cs="Times New Roman"/>
                <w:color w:val="000000" w:themeColor="text1"/>
                <w:spacing w:val="-1"/>
                <w:sz w:val="18"/>
                <w:szCs w:val="18"/>
                <w:lang w:val="kk-KZ"/>
              </w:rPr>
              <w:t>БИН Банка 951 140 000 151</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3"/>
                <w:sz w:val="18"/>
                <w:szCs w:val="18"/>
              </w:rPr>
              <w:t>Свидетельство о постановке</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color w:val="000000" w:themeColor="text1"/>
                <w:spacing w:val="-3"/>
                <w:sz w:val="18"/>
                <w:szCs w:val="18"/>
              </w:rPr>
              <w:t>на регистрационный учет по НДС</w:t>
            </w:r>
          </w:p>
          <w:p w:rsidR="00BB3398" w:rsidRPr="006213C6"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6213C6">
              <w:rPr>
                <w:rFonts w:ascii="Times New Roman" w:hAnsi="Times New Roman" w:cs="Times New Roman"/>
                <w:b/>
                <w:bCs/>
                <w:spacing w:val="-10"/>
                <w:sz w:val="18"/>
                <w:szCs w:val="18"/>
                <w:lang w:val="kk-KZ"/>
              </w:rPr>
              <w:t xml:space="preserve">        </w:t>
            </w:r>
            <w:r w:rsidR="009029C8" w:rsidRPr="006213C6">
              <w:rPr>
                <w:rFonts w:ascii="Times New Roman" w:hAnsi="Times New Roman" w:cs="Times New Roman"/>
                <w:color w:val="000000" w:themeColor="text1"/>
                <w:spacing w:val="-3"/>
                <w:sz w:val="18"/>
                <w:szCs w:val="18"/>
              </w:rPr>
              <w:t xml:space="preserve">серия 60001 </w:t>
            </w:r>
            <w:r w:rsidR="00BB3398" w:rsidRPr="006213C6">
              <w:rPr>
                <w:rFonts w:ascii="Times New Roman" w:hAnsi="Times New Roman" w:cs="Times New Roman"/>
                <w:color w:val="000000" w:themeColor="text1"/>
                <w:spacing w:val="-3"/>
                <w:sz w:val="18"/>
                <w:szCs w:val="18"/>
              </w:rPr>
              <w:t>от 02.03.2019г.</w:t>
            </w:r>
          </w:p>
          <w:p w:rsidR="00BB3398" w:rsidRPr="006213C6" w:rsidRDefault="007446BE" w:rsidP="00C41A3F">
            <w:pPr>
              <w:tabs>
                <w:tab w:val="left" w:pos="3780"/>
              </w:tabs>
              <w:spacing w:after="0" w:line="240" w:lineRule="auto"/>
              <w:rPr>
                <w:rFonts w:ascii="Times New Roman" w:hAnsi="Times New Roman" w:cs="Times New Roman"/>
                <w:sz w:val="20"/>
                <w:szCs w:val="20"/>
                <w:lang w:val="kk-KZ"/>
              </w:rPr>
            </w:pPr>
            <w:r w:rsidRPr="006213C6">
              <w:rPr>
                <w:rFonts w:ascii="Times New Roman" w:hAnsi="Times New Roman" w:cs="Times New Roman"/>
                <w:b/>
                <w:bCs/>
                <w:spacing w:val="-10"/>
                <w:sz w:val="18"/>
                <w:szCs w:val="18"/>
                <w:lang w:val="kk-KZ"/>
              </w:rPr>
              <w:t xml:space="preserve">        </w:t>
            </w:r>
            <w:r w:rsidR="00DE3BFE" w:rsidRPr="006213C6">
              <w:rPr>
                <w:rFonts w:ascii="Times New Roman" w:hAnsi="Times New Roman" w:cs="Times New Roman"/>
                <w:color w:val="000000" w:themeColor="text1"/>
                <w:spacing w:val="-3"/>
                <w:sz w:val="18"/>
                <w:szCs w:val="18"/>
              </w:rPr>
              <w:t>№</w:t>
            </w:r>
            <w:r w:rsidR="00DE3BFE" w:rsidRPr="006213C6">
              <w:rPr>
                <w:rFonts w:ascii="Times New Roman" w:hAnsi="Times New Roman" w:cs="Times New Roman"/>
                <w:color w:val="000000" w:themeColor="text1"/>
                <w:spacing w:val="-3"/>
                <w:sz w:val="18"/>
                <w:szCs w:val="18"/>
                <w:lang w:val="kk-KZ"/>
              </w:rPr>
              <w:t xml:space="preserve"> </w:t>
            </w:r>
            <w:r w:rsidR="00DE3BFE" w:rsidRPr="006213C6">
              <w:rPr>
                <w:rFonts w:ascii="Times New Roman" w:hAnsi="Times New Roman" w:cs="Times New Roman"/>
                <w:color w:val="000000" w:themeColor="text1"/>
                <w:spacing w:val="-3"/>
                <w:sz w:val="18"/>
                <w:szCs w:val="18"/>
              </w:rPr>
              <w:t>1205122</w:t>
            </w:r>
            <w:r w:rsidR="00BB3398" w:rsidRPr="006213C6">
              <w:rPr>
                <w:rFonts w:ascii="Times New Roman" w:hAnsi="Times New Roman" w:cs="Times New Roman"/>
                <w:sz w:val="20"/>
                <w:szCs w:val="20"/>
                <w:lang w:val="kk-KZ"/>
              </w:rPr>
              <w:tab/>
            </w:r>
          </w:p>
          <w:p w:rsidR="009029C8" w:rsidRPr="006213C6" w:rsidRDefault="009029C8" w:rsidP="0054685C">
            <w:pPr>
              <w:spacing w:after="0" w:line="240" w:lineRule="auto"/>
              <w:rPr>
                <w:rFonts w:ascii="Times New Roman" w:hAnsi="Times New Roman" w:cs="Times New Roman"/>
                <w:b/>
                <w:sz w:val="18"/>
                <w:szCs w:val="18"/>
                <w:lang w:val="kk-KZ"/>
              </w:rPr>
            </w:pPr>
          </w:p>
          <w:p w:rsidR="001F5916" w:rsidRDefault="001F5916" w:rsidP="001F591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782DB1">
              <w:rPr>
                <w:rFonts w:ascii="Times New Roman" w:hAnsi="Times New Roman" w:cs="Times New Roman"/>
                <w:b/>
                <w:sz w:val="19"/>
                <w:szCs w:val="19"/>
                <w:lang w:val="kk-KZ"/>
              </w:rPr>
              <w:t>о</w:t>
            </w:r>
            <w:r>
              <w:rPr>
                <w:rFonts w:ascii="Times New Roman" w:hAnsi="Times New Roman" w:cs="Times New Roman"/>
                <w:b/>
                <w:sz w:val="19"/>
                <w:szCs w:val="19"/>
                <w:lang w:val="kk-KZ"/>
              </w:rPr>
              <w:t xml:space="preserve">дитель управления </w:t>
            </w:r>
          </w:p>
          <w:p w:rsidR="001F5916" w:rsidRPr="00ED1D0F" w:rsidRDefault="001F5916" w:rsidP="001F5916">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регулирования водоснабжения и водоотведения</w:t>
            </w:r>
            <w:r w:rsidRPr="00ED1D0F">
              <w:rPr>
                <w:rFonts w:ascii="Times New Roman" w:hAnsi="Times New Roman" w:cs="Times New Roman"/>
                <w:b/>
                <w:sz w:val="19"/>
                <w:szCs w:val="19"/>
                <w:lang w:val="kk-KZ"/>
              </w:rPr>
              <w:t xml:space="preserve"> </w:t>
            </w:r>
          </w:p>
          <w:p w:rsidR="00BB3398" w:rsidRDefault="00BB3398" w:rsidP="001F5916">
            <w:pPr>
              <w:spacing w:after="0" w:line="240" w:lineRule="auto"/>
              <w:rPr>
                <w:rFonts w:ascii="Times New Roman" w:hAnsi="Times New Roman" w:cs="Times New Roman"/>
                <w:sz w:val="18"/>
                <w:szCs w:val="18"/>
                <w:lang w:val="kk-KZ"/>
              </w:rPr>
            </w:pPr>
          </w:p>
          <w:p w:rsidR="001F5916" w:rsidRPr="006213C6" w:rsidRDefault="001F5916" w:rsidP="001F5916">
            <w:pPr>
              <w:spacing w:after="0" w:line="240" w:lineRule="auto"/>
              <w:rPr>
                <w:rFonts w:ascii="Times New Roman" w:hAnsi="Times New Roman" w:cs="Times New Roman"/>
                <w:sz w:val="18"/>
                <w:szCs w:val="18"/>
                <w:lang w:val="kk-KZ"/>
              </w:rPr>
            </w:pPr>
          </w:p>
          <w:p w:rsidR="00BB3398" w:rsidRPr="006213C6" w:rsidRDefault="001F5916" w:rsidP="003458CB">
            <w:pPr>
              <w:spacing w:after="0" w:line="240" w:lineRule="auto"/>
              <w:rPr>
                <w:rFonts w:ascii="Times New Roman" w:hAnsi="Times New Roman" w:cs="Times New Roman"/>
                <w:b/>
                <w:bCs/>
                <w:color w:val="000000" w:themeColor="text1"/>
                <w:spacing w:val="2"/>
                <w:sz w:val="18"/>
                <w:szCs w:val="18"/>
                <w:lang w:val="kk-KZ"/>
              </w:rPr>
            </w:pPr>
            <w:r>
              <w:rPr>
                <w:rFonts w:ascii="Times New Roman" w:hAnsi="Times New Roman" w:cs="Times New Roman"/>
                <w:b/>
                <w:bCs/>
                <w:spacing w:val="-10"/>
                <w:sz w:val="18"/>
                <w:szCs w:val="18"/>
                <w:lang w:val="kk-KZ"/>
              </w:rPr>
              <w:t xml:space="preserve">               </w:t>
            </w:r>
            <w:r w:rsidR="00BB3398" w:rsidRPr="006213C6">
              <w:rPr>
                <w:rFonts w:ascii="Times New Roman" w:hAnsi="Times New Roman" w:cs="Times New Roman"/>
                <w:sz w:val="18"/>
                <w:szCs w:val="18"/>
                <w:lang w:val="kk-KZ"/>
              </w:rPr>
              <w:t>____________________</w:t>
            </w:r>
            <w:r>
              <w:rPr>
                <w:rFonts w:ascii="Times New Roman" w:hAnsi="Times New Roman" w:cs="Times New Roman"/>
                <w:sz w:val="18"/>
                <w:szCs w:val="18"/>
                <w:lang w:val="kk-KZ"/>
              </w:rPr>
              <w:t>___</w:t>
            </w:r>
            <w:r w:rsidR="006213C6" w:rsidRPr="006213C6">
              <w:rPr>
                <w:rFonts w:ascii="Times New Roman" w:hAnsi="Times New Roman" w:cs="Times New Roman"/>
                <w:b/>
                <w:bCs/>
                <w:color w:val="000000" w:themeColor="text1"/>
                <w:spacing w:val="2"/>
                <w:sz w:val="19"/>
                <w:szCs w:val="19"/>
                <w:lang w:val="kk-KZ"/>
              </w:rPr>
              <w:t xml:space="preserve"> </w:t>
            </w:r>
            <w:r>
              <w:rPr>
                <w:rFonts w:ascii="Times New Roman" w:hAnsi="Times New Roman" w:cs="Times New Roman"/>
                <w:b/>
                <w:bCs/>
                <w:color w:val="000000" w:themeColor="text1"/>
                <w:spacing w:val="2"/>
                <w:sz w:val="19"/>
                <w:szCs w:val="19"/>
                <w:lang w:val="kk-KZ"/>
              </w:rPr>
              <w:t>Абуев Н</w:t>
            </w:r>
            <w:r>
              <w:rPr>
                <w:rFonts w:ascii="Times New Roman" w:hAnsi="Times New Roman" w:cs="Times New Roman"/>
                <w:b/>
                <w:bCs/>
                <w:color w:val="000000" w:themeColor="text1"/>
                <w:spacing w:val="2"/>
                <w:sz w:val="19"/>
                <w:szCs w:val="19"/>
              </w:rPr>
              <w:t>.О</w:t>
            </w:r>
            <w:r w:rsidRPr="00ED1D0F">
              <w:rPr>
                <w:rFonts w:ascii="Times New Roman" w:hAnsi="Times New Roman" w:cs="Times New Roman"/>
                <w:b/>
                <w:bCs/>
                <w:color w:val="000000" w:themeColor="text1"/>
                <w:spacing w:val="2"/>
                <w:sz w:val="19"/>
                <w:szCs w:val="19"/>
                <w:lang w:val="kk-KZ"/>
              </w:rPr>
              <w:t>.</w:t>
            </w: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6213C6" w:rsidRDefault="007446BE" w:rsidP="003458CB">
            <w:pPr>
              <w:spacing w:after="0" w:line="240" w:lineRule="auto"/>
              <w:rPr>
                <w:rFonts w:ascii="Times New Roman" w:hAnsi="Times New Roman" w:cs="Times New Roman"/>
                <w:sz w:val="20"/>
                <w:szCs w:val="20"/>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BB3398" w:rsidRPr="00C41A3F" w:rsidRDefault="00BB3398" w:rsidP="00C41A3F">
      <w:pPr>
        <w:spacing w:after="0" w:line="240" w:lineRule="auto"/>
        <w:ind w:firstLine="567"/>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FB1177">
      <w:pPr>
        <w:pStyle w:val="a6"/>
        <w:tabs>
          <w:tab w:val="clear" w:pos="4677"/>
        </w:tabs>
        <w:jc w:val="right"/>
        <w:rPr>
          <w:rFonts w:ascii="Times New Roman" w:hAnsi="Times New Roman" w:cs="Times New Roman"/>
          <w:sz w:val="20"/>
          <w:szCs w:val="20"/>
          <w:lang w:val="kk-KZ"/>
        </w:rPr>
      </w:pPr>
    </w:p>
    <w:sectPr w:rsidR="008E349A" w:rsidRPr="009F7761"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A0" w:rsidRDefault="000C34A0" w:rsidP="00E168A1">
      <w:pPr>
        <w:spacing w:after="0" w:line="240" w:lineRule="auto"/>
      </w:pPr>
      <w:r>
        <w:separator/>
      </w:r>
    </w:p>
  </w:endnote>
  <w:endnote w:type="continuationSeparator" w:id="0">
    <w:p w:rsidR="000C34A0" w:rsidRDefault="000C34A0"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A0" w:rsidRDefault="000C34A0" w:rsidP="00E168A1">
      <w:pPr>
        <w:spacing w:after="0" w:line="240" w:lineRule="auto"/>
      </w:pPr>
      <w:r>
        <w:separator/>
      </w:r>
    </w:p>
  </w:footnote>
  <w:footnote w:type="continuationSeparator" w:id="0">
    <w:p w:rsidR="000C34A0" w:rsidRDefault="000C34A0"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65A6D"/>
    <w:rsid w:val="000C34A0"/>
    <w:rsid w:val="000E49B1"/>
    <w:rsid w:val="000E684D"/>
    <w:rsid w:val="000F0631"/>
    <w:rsid w:val="00111FC2"/>
    <w:rsid w:val="00112DCF"/>
    <w:rsid w:val="0013511D"/>
    <w:rsid w:val="00187FDD"/>
    <w:rsid w:val="001A0A73"/>
    <w:rsid w:val="001A5126"/>
    <w:rsid w:val="001D1FA5"/>
    <w:rsid w:val="001E2F95"/>
    <w:rsid w:val="001E630D"/>
    <w:rsid w:val="001F1F9F"/>
    <w:rsid w:val="001F5916"/>
    <w:rsid w:val="0027462D"/>
    <w:rsid w:val="00287BFF"/>
    <w:rsid w:val="00291A6D"/>
    <w:rsid w:val="002F2D56"/>
    <w:rsid w:val="003458CB"/>
    <w:rsid w:val="003610C5"/>
    <w:rsid w:val="00376BC8"/>
    <w:rsid w:val="00385088"/>
    <w:rsid w:val="003E4701"/>
    <w:rsid w:val="003F6792"/>
    <w:rsid w:val="00402335"/>
    <w:rsid w:val="0041149B"/>
    <w:rsid w:val="004143DB"/>
    <w:rsid w:val="00421D7C"/>
    <w:rsid w:val="00452E62"/>
    <w:rsid w:val="0048000B"/>
    <w:rsid w:val="00481ECC"/>
    <w:rsid w:val="004904A9"/>
    <w:rsid w:val="00490BEE"/>
    <w:rsid w:val="004D4188"/>
    <w:rsid w:val="004E55A0"/>
    <w:rsid w:val="00504ED3"/>
    <w:rsid w:val="0054685C"/>
    <w:rsid w:val="005A1853"/>
    <w:rsid w:val="005E46E4"/>
    <w:rsid w:val="005E6A93"/>
    <w:rsid w:val="005F576D"/>
    <w:rsid w:val="006213C6"/>
    <w:rsid w:val="00654A3F"/>
    <w:rsid w:val="0067136A"/>
    <w:rsid w:val="0068718D"/>
    <w:rsid w:val="006A50C3"/>
    <w:rsid w:val="006C4F3F"/>
    <w:rsid w:val="0074414B"/>
    <w:rsid w:val="007446BE"/>
    <w:rsid w:val="00761DE8"/>
    <w:rsid w:val="00765877"/>
    <w:rsid w:val="00773E84"/>
    <w:rsid w:val="00782DB1"/>
    <w:rsid w:val="007E17DA"/>
    <w:rsid w:val="007E4D8A"/>
    <w:rsid w:val="008323EE"/>
    <w:rsid w:val="00866973"/>
    <w:rsid w:val="00896B9F"/>
    <w:rsid w:val="008A21EF"/>
    <w:rsid w:val="008A28FB"/>
    <w:rsid w:val="008E349A"/>
    <w:rsid w:val="008F5890"/>
    <w:rsid w:val="009029C8"/>
    <w:rsid w:val="00941D68"/>
    <w:rsid w:val="00944662"/>
    <w:rsid w:val="00960998"/>
    <w:rsid w:val="00971494"/>
    <w:rsid w:val="009C5266"/>
    <w:rsid w:val="009F6914"/>
    <w:rsid w:val="009F7761"/>
    <w:rsid w:val="00A11447"/>
    <w:rsid w:val="00A63330"/>
    <w:rsid w:val="00AA0CAF"/>
    <w:rsid w:val="00AA3D80"/>
    <w:rsid w:val="00AB4992"/>
    <w:rsid w:val="00B04AE3"/>
    <w:rsid w:val="00B304E9"/>
    <w:rsid w:val="00B72A4C"/>
    <w:rsid w:val="00B9502D"/>
    <w:rsid w:val="00BA5C03"/>
    <w:rsid w:val="00BA62CB"/>
    <w:rsid w:val="00BA70E1"/>
    <w:rsid w:val="00BB3398"/>
    <w:rsid w:val="00BE6979"/>
    <w:rsid w:val="00C34637"/>
    <w:rsid w:val="00C3600D"/>
    <w:rsid w:val="00C41A3F"/>
    <w:rsid w:val="00C64C84"/>
    <w:rsid w:val="00C706CC"/>
    <w:rsid w:val="00CB445B"/>
    <w:rsid w:val="00CD0476"/>
    <w:rsid w:val="00D26DB9"/>
    <w:rsid w:val="00D9238E"/>
    <w:rsid w:val="00DA02CD"/>
    <w:rsid w:val="00DC32F2"/>
    <w:rsid w:val="00DC6D50"/>
    <w:rsid w:val="00DD3D94"/>
    <w:rsid w:val="00DD5A6C"/>
    <w:rsid w:val="00DE3BFE"/>
    <w:rsid w:val="00E168A1"/>
    <w:rsid w:val="00E27933"/>
    <w:rsid w:val="00E5792C"/>
    <w:rsid w:val="00E6401A"/>
    <w:rsid w:val="00E85D28"/>
    <w:rsid w:val="00EF478B"/>
    <w:rsid w:val="00EF50E1"/>
    <w:rsid w:val="00EF737D"/>
    <w:rsid w:val="00F00681"/>
    <w:rsid w:val="00F32423"/>
    <w:rsid w:val="00F4594A"/>
    <w:rsid w:val="00F52FBD"/>
    <w:rsid w:val="00F53182"/>
    <w:rsid w:val="00F54B7F"/>
    <w:rsid w:val="00F6175D"/>
    <w:rsid w:val="00F936AA"/>
    <w:rsid w:val="00FB1177"/>
    <w:rsid w:val="00FD2B73"/>
    <w:rsid w:val="00FE3B87"/>
    <w:rsid w:val="00FF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E3C6A"/>
  <w15:docId w15:val="{12EB93EA-153E-4D23-ACA2-FE024A0E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9300</Words>
  <Characters>53011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Аубакирова Динара Садыровна</cp:lastModifiedBy>
  <cp:revision>31</cp:revision>
  <cp:lastPrinted>2020-11-23T03:51:00Z</cp:lastPrinted>
  <dcterms:created xsi:type="dcterms:W3CDTF">2019-09-11T10:13:00Z</dcterms:created>
  <dcterms:modified xsi:type="dcterms:W3CDTF">2021-04-29T07:18:00Z</dcterms:modified>
</cp:coreProperties>
</file>