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F7" w:rsidRPr="00877613" w:rsidRDefault="00A504F7" w:rsidP="00A504F7">
      <w:pPr>
        <w:pStyle w:val="20"/>
        <w:spacing w:after="0"/>
        <w:jc w:val="center"/>
        <w:rPr>
          <w:sz w:val="26"/>
          <w:szCs w:val="26"/>
          <w:lang w:val="kk-KZ"/>
        </w:rPr>
      </w:pPr>
      <w:r w:rsidRPr="002A7077">
        <w:rPr>
          <w:sz w:val="26"/>
          <w:szCs w:val="26"/>
          <w:lang w:val="kk-KZ"/>
        </w:rPr>
        <w:t xml:space="preserve">                                                                                        </w:t>
      </w:r>
      <w:r w:rsidRPr="00877613">
        <w:rPr>
          <w:sz w:val="26"/>
          <w:szCs w:val="26"/>
          <w:lang w:val="kk-KZ"/>
        </w:rPr>
        <w:t xml:space="preserve">                    </w:t>
      </w:r>
    </w:p>
    <w:p w:rsidR="00A504F7" w:rsidRPr="008471E5" w:rsidRDefault="00A504F7" w:rsidP="008471E5">
      <w:pPr>
        <w:pStyle w:val="20"/>
        <w:spacing w:after="0"/>
        <w:jc w:val="center"/>
        <w:rPr>
          <w:b w:val="0"/>
          <w:sz w:val="26"/>
          <w:szCs w:val="26"/>
        </w:rPr>
      </w:pPr>
      <w:r w:rsidRPr="00877613">
        <w:rPr>
          <w:b w:val="0"/>
          <w:sz w:val="26"/>
          <w:szCs w:val="26"/>
        </w:rPr>
        <w:t xml:space="preserve">                              </w:t>
      </w:r>
      <w:r w:rsidR="008246DA" w:rsidRPr="00877613">
        <w:rPr>
          <w:b w:val="0"/>
          <w:sz w:val="26"/>
          <w:szCs w:val="26"/>
        </w:rPr>
        <w:t xml:space="preserve">      </w:t>
      </w:r>
      <w:r w:rsidR="008471E5">
        <w:rPr>
          <w:b w:val="0"/>
          <w:sz w:val="26"/>
          <w:szCs w:val="26"/>
        </w:rPr>
        <w:t xml:space="preserve">                             </w:t>
      </w:r>
    </w:p>
    <w:p w:rsidR="008246DA" w:rsidRPr="00877613" w:rsidRDefault="008246DA" w:rsidP="008246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7613"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  <w:r w:rsidRPr="00877613">
        <w:rPr>
          <w:rFonts w:ascii="Times New Roman" w:hAnsi="Times New Roman" w:cs="Times New Roman"/>
          <w:sz w:val="24"/>
          <w:szCs w:val="24"/>
        </w:rPr>
        <w:t>(анонс)</w:t>
      </w:r>
    </w:p>
    <w:p w:rsidR="008246DA" w:rsidRPr="00877613" w:rsidRDefault="008246DA" w:rsidP="008246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7613">
        <w:rPr>
          <w:rFonts w:ascii="Times New Roman" w:hAnsi="Times New Roman" w:cs="Times New Roman"/>
          <w:sz w:val="24"/>
          <w:szCs w:val="24"/>
        </w:rPr>
        <w:t>о начале проведения внутреннего анализа коррупционных рисков</w:t>
      </w:r>
    </w:p>
    <w:p w:rsidR="00285290" w:rsidRDefault="008246DA" w:rsidP="00285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7613">
        <w:rPr>
          <w:rFonts w:ascii="Times New Roman" w:hAnsi="Times New Roman" w:cs="Times New Roman"/>
          <w:sz w:val="24"/>
          <w:szCs w:val="24"/>
        </w:rPr>
        <w:t xml:space="preserve">в деятельности </w:t>
      </w:r>
      <w:r w:rsidR="00285290">
        <w:rPr>
          <w:rFonts w:ascii="Times New Roman" w:hAnsi="Times New Roman" w:cs="Times New Roman"/>
          <w:sz w:val="24"/>
          <w:szCs w:val="24"/>
        </w:rPr>
        <w:t>Департамента</w:t>
      </w:r>
      <w:r w:rsidRPr="00877613">
        <w:rPr>
          <w:rFonts w:ascii="Times New Roman" w:hAnsi="Times New Roman" w:cs="Times New Roman"/>
          <w:sz w:val="24"/>
          <w:szCs w:val="24"/>
        </w:rPr>
        <w:t xml:space="preserve"> по </w:t>
      </w:r>
      <w:r w:rsidR="00285290">
        <w:rPr>
          <w:rFonts w:ascii="Times New Roman" w:hAnsi="Times New Roman" w:cs="Times New Roman"/>
          <w:sz w:val="24"/>
          <w:szCs w:val="24"/>
        </w:rPr>
        <w:t xml:space="preserve">сбыту </w:t>
      </w:r>
    </w:p>
    <w:p w:rsidR="00A504F7" w:rsidRPr="00877613" w:rsidRDefault="008246DA" w:rsidP="00285290">
      <w:pPr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77613">
        <w:rPr>
          <w:rFonts w:ascii="Times New Roman" w:hAnsi="Times New Roman" w:cs="Times New Roman"/>
          <w:sz w:val="24"/>
          <w:szCs w:val="24"/>
        </w:rPr>
        <w:t xml:space="preserve">ГКП на ПХВ «Алматы Су». </w:t>
      </w:r>
    </w:p>
    <w:p w:rsidR="00A504F7" w:rsidRPr="00877613" w:rsidRDefault="00A504F7" w:rsidP="002A7077">
      <w:pPr>
        <w:spacing w:line="240" w:lineRule="auto"/>
        <w:outlineLvl w:val="1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87761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</w:t>
      </w:r>
    </w:p>
    <w:p w:rsidR="00877613" w:rsidRPr="00877613" w:rsidRDefault="002A7077" w:rsidP="002A707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A504F7" w:rsidRPr="008776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графиком проведения внутреннего анализа кор</w:t>
      </w:r>
      <w:r w:rsidR="00877613" w:rsidRPr="008776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рупционных рисков</w:t>
      </w:r>
      <w:r w:rsidR="005E4EE6" w:rsidRPr="008776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03.02</w:t>
      </w:r>
      <w:r w:rsidR="00877613" w:rsidRPr="002A7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</w:t>
      </w:r>
      <w:r w:rsidR="00285290" w:rsidRPr="002A7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877613" w:rsidRPr="002A70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</w:t>
      </w:r>
      <w:r w:rsidR="00877613" w:rsidRPr="008776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утвержденного генеральным директором Предприятия, будет</w:t>
      </w:r>
      <w:r w:rsidR="00A504F7" w:rsidRPr="008776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проведен внутренний анализ коррупционных рисков в деятельности</w:t>
      </w:r>
      <w:r w:rsidR="00877613" w:rsidRPr="00877613">
        <w:rPr>
          <w:rFonts w:ascii="Times New Roman" w:hAnsi="Times New Roman" w:cs="Times New Roman"/>
          <w:sz w:val="24"/>
          <w:szCs w:val="24"/>
        </w:rPr>
        <w:t xml:space="preserve"> </w:t>
      </w:r>
      <w:r w:rsidR="00285290">
        <w:rPr>
          <w:rFonts w:ascii="Times New Roman" w:hAnsi="Times New Roman" w:cs="Times New Roman"/>
          <w:sz w:val="24"/>
          <w:szCs w:val="24"/>
        </w:rPr>
        <w:t>Департамента по сбыту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(далее-Департамент</w:t>
      </w:r>
      <w:r w:rsidR="00877613" w:rsidRPr="008776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Предприятия. </w:t>
      </w:r>
    </w:p>
    <w:p w:rsidR="00877613" w:rsidRPr="00877613" w:rsidRDefault="00877613" w:rsidP="008776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04F7" w:rsidRPr="0055232C" w:rsidRDefault="00A504F7" w:rsidP="00A504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5523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Внутренний анализ коррупционных рисков</w:t>
      </w:r>
      <w:r w:rsidR="00877613" w:rsidRPr="005523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в деятельности </w:t>
      </w:r>
      <w:r w:rsidR="00285290" w:rsidRPr="005523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Департамента</w:t>
      </w:r>
      <w:r w:rsidRPr="005523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будет проводится по следующим направлениям:</w:t>
      </w:r>
    </w:p>
    <w:p w:rsidR="00A504F7" w:rsidRPr="00877613" w:rsidRDefault="00A504F7" w:rsidP="00A504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504F7" w:rsidRPr="00877613" w:rsidRDefault="00A504F7" w:rsidP="00A5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613">
        <w:rPr>
          <w:rFonts w:ascii="Times New Roman" w:hAnsi="Times New Roman" w:cs="Times New Roman"/>
          <w:sz w:val="24"/>
          <w:szCs w:val="24"/>
        </w:rPr>
        <w:t>Проведение анализа нормативных правовых актов и внутренних документов, регулирующих деятельность, его организационно - управленческой деятельности на наличие коррупционных рисков, (в т.н. по направлениям деятельности)</w:t>
      </w:r>
      <w:r w:rsidRPr="0087761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77613">
        <w:rPr>
          <w:rFonts w:ascii="Times New Roman" w:eastAsia="Times New Roman" w:hAnsi="Times New Roman" w:cs="Times New Roman"/>
          <w:i/>
          <w:sz w:val="24"/>
          <w:szCs w:val="24"/>
        </w:rPr>
        <w:t>Выявление коррупционных рисков в действующих правовых ак</w:t>
      </w:r>
      <w:r w:rsidR="002A7077">
        <w:rPr>
          <w:rFonts w:ascii="Times New Roman" w:eastAsia="Times New Roman" w:hAnsi="Times New Roman" w:cs="Times New Roman"/>
          <w:i/>
          <w:sz w:val="24"/>
          <w:szCs w:val="24"/>
        </w:rPr>
        <w:t>тах, принятых в Департаменте</w:t>
      </w:r>
      <w:r w:rsidRPr="00877613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проверяемый период);</w:t>
      </w:r>
    </w:p>
    <w:p w:rsidR="00A504F7" w:rsidRPr="00877613" w:rsidRDefault="00A504F7" w:rsidP="00A504F7">
      <w:pPr>
        <w:pStyle w:val="a4"/>
        <w:numPr>
          <w:ilvl w:val="0"/>
          <w:numId w:val="1"/>
        </w:numPr>
        <w:ind w:left="709" w:hanging="425"/>
        <w:jc w:val="both"/>
        <w:rPr>
          <w:lang w:val="kk-KZ"/>
        </w:rPr>
      </w:pPr>
      <w:r w:rsidRPr="00877613">
        <w:rPr>
          <w:lang w:val="kk-KZ"/>
        </w:rPr>
        <w:t>Выявление коррупционных рисков во внутренних нормативных документах, затрагивающих деятельность ;</w:t>
      </w:r>
    </w:p>
    <w:p w:rsidR="00A504F7" w:rsidRPr="00877613" w:rsidRDefault="00A504F7" w:rsidP="00A504F7">
      <w:pPr>
        <w:pStyle w:val="a6"/>
        <w:spacing w:line="240" w:lineRule="auto"/>
        <w:jc w:val="both"/>
        <w:rPr>
          <w:sz w:val="24"/>
          <w:szCs w:val="24"/>
        </w:rPr>
      </w:pPr>
      <w:r w:rsidRPr="00877613">
        <w:rPr>
          <w:sz w:val="24"/>
          <w:szCs w:val="24"/>
        </w:rPr>
        <w:t>Выявление и оценка коррупционных рисков:</w:t>
      </w:r>
    </w:p>
    <w:p w:rsidR="00A504F7" w:rsidRPr="00877613" w:rsidRDefault="00A504F7" w:rsidP="00A504F7">
      <w:pPr>
        <w:pStyle w:val="a4"/>
        <w:numPr>
          <w:ilvl w:val="0"/>
          <w:numId w:val="2"/>
        </w:numPr>
        <w:jc w:val="both"/>
        <w:rPr>
          <w:rFonts w:eastAsia="Times New Roman"/>
        </w:rPr>
      </w:pPr>
      <w:r w:rsidRPr="00877613">
        <w:rPr>
          <w:rFonts w:eastAsia="Times New Roman"/>
        </w:rPr>
        <w:t>Выявление коррупционных рисков, связанных с управлением персоналом;</w:t>
      </w:r>
    </w:p>
    <w:p w:rsidR="00A504F7" w:rsidRPr="00877613" w:rsidRDefault="00A504F7" w:rsidP="00A504F7">
      <w:pPr>
        <w:pStyle w:val="a4"/>
        <w:numPr>
          <w:ilvl w:val="0"/>
          <w:numId w:val="2"/>
        </w:numPr>
        <w:jc w:val="both"/>
        <w:rPr>
          <w:rFonts w:eastAsia="Times New Roman"/>
        </w:rPr>
      </w:pPr>
      <w:r w:rsidRPr="00877613">
        <w:rPr>
          <w:rFonts w:eastAsia="Times New Roman"/>
        </w:rPr>
        <w:t>Выявление коррупционных рисков, связанных с конфликтом интересов;</w:t>
      </w:r>
    </w:p>
    <w:p w:rsidR="00A504F7" w:rsidRPr="00877613" w:rsidRDefault="00A504F7" w:rsidP="00A504F7">
      <w:pPr>
        <w:pStyle w:val="a4"/>
        <w:numPr>
          <w:ilvl w:val="0"/>
          <w:numId w:val="2"/>
        </w:numPr>
        <w:jc w:val="both"/>
        <w:rPr>
          <w:rFonts w:eastAsia="Times New Roman"/>
        </w:rPr>
      </w:pPr>
      <w:r w:rsidRPr="00877613">
        <w:rPr>
          <w:rFonts w:eastAsia="Times New Roman"/>
        </w:rPr>
        <w:t>Выявление коррупционных рисков, связанных с реализацией иных вопросов, вытекающих из организационно-управленческой деятельности;</w:t>
      </w:r>
    </w:p>
    <w:p w:rsidR="00A504F7" w:rsidRPr="00877613" w:rsidRDefault="00A504F7" w:rsidP="00A504F7">
      <w:pPr>
        <w:pStyle w:val="a4"/>
        <w:numPr>
          <w:ilvl w:val="0"/>
          <w:numId w:val="2"/>
        </w:numPr>
        <w:jc w:val="both"/>
        <w:rPr>
          <w:rFonts w:eastAsia="Times New Roman"/>
        </w:rPr>
      </w:pPr>
      <w:r w:rsidRPr="00877613">
        <w:rPr>
          <w:rFonts w:eastAsia="Times New Roman"/>
        </w:rPr>
        <w:t>Выявление коррупционных рисков, связанных с финансово-хозяйственной деятельностью;</w:t>
      </w:r>
    </w:p>
    <w:p w:rsidR="00A504F7" w:rsidRPr="00877613" w:rsidRDefault="00A504F7" w:rsidP="00A504F7">
      <w:pPr>
        <w:pStyle w:val="a4"/>
        <w:numPr>
          <w:ilvl w:val="0"/>
          <w:numId w:val="2"/>
        </w:numPr>
        <w:jc w:val="both"/>
        <w:rPr>
          <w:rFonts w:eastAsia="Times New Roman"/>
        </w:rPr>
      </w:pPr>
      <w:r w:rsidRPr="00877613">
        <w:t>Выявление причин и условий, способствующих совершению коррупционных правонарушений, выявленных по результатам внутреннего анализа коррупционных рисков;</w:t>
      </w:r>
    </w:p>
    <w:p w:rsidR="00A504F7" w:rsidRPr="00877613" w:rsidRDefault="00A504F7" w:rsidP="00A504F7">
      <w:pPr>
        <w:pStyle w:val="a4"/>
        <w:numPr>
          <w:ilvl w:val="0"/>
          <w:numId w:val="2"/>
        </w:numPr>
        <w:jc w:val="both"/>
        <w:rPr>
          <w:rFonts w:eastAsia="Times New Roman"/>
        </w:rPr>
      </w:pPr>
      <w:r w:rsidRPr="00877613">
        <w:t>Проведение сбора информации о деятельности (дисциплинарная практика, реализация разрешительных функций и иные вопросы).</w:t>
      </w:r>
    </w:p>
    <w:p w:rsidR="00A504F7" w:rsidRPr="00877613" w:rsidRDefault="00A504F7" w:rsidP="00A504F7">
      <w:pPr>
        <w:pStyle w:val="a4"/>
        <w:numPr>
          <w:ilvl w:val="0"/>
          <w:numId w:val="2"/>
        </w:numPr>
        <w:jc w:val="both"/>
        <w:rPr>
          <w:rFonts w:eastAsia="Times New Roman"/>
        </w:rPr>
      </w:pPr>
      <w:r w:rsidRPr="00877613">
        <w:rPr>
          <w:rFonts w:eastAsia="Times New Roman"/>
        </w:rPr>
        <w:t xml:space="preserve">Анонсирование на </w:t>
      </w:r>
      <w:proofErr w:type="spellStart"/>
      <w:r w:rsidRPr="00877613">
        <w:rPr>
          <w:rFonts w:eastAsia="Times New Roman"/>
        </w:rPr>
        <w:t>интернет</w:t>
      </w:r>
      <w:r w:rsidR="002A7077">
        <w:rPr>
          <w:rFonts w:eastAsia="Times New Roman"/>
        </w:rPr>
        <w:t>-ресурсе</w:t>
      </w:r>
      <w:proofErr w:type="spellEnd"/>
      <w:r w:rsidR="002A7077">
        <w:rPr>
          <w:rFonts w:eastAsia="Times New Roman"/>
        </w:rPr>
        <w:t xml:space="preserve"> Предприятия</w:t>
      </w:r>
      <w:r w:rsidRPr="00877613">
        <w:rPr>
          <w:rFonts w:eastAsia="Times New Roman"/>
        </w:rPr>
        <w:t xml:space="preserve"> начала публичного обсуждения результатов внутреннего анализа коррупционных рисков (дата:</w:t>
      </w:r>
      <w:r w:rsidRPr="00877613">
        <w:t xml:space="preserve"> устанавливаете по карте ТБН №4);</w:t>
      </w:r>
    </w:p>
    <w:p w:rsidR="00A504F7" w:rsidRPr="0055232C" w:rsidRDefault="00A504F7" w:rsidP="0055232C">
      <w:pPr>
        <w:pStyle w:val="a4"/>
        <w:numPr>
          <w:ilvl w:val="0"/>
          <w:numId w:val="2"/>
        </w:numPr>
        <w:ind w:left="567" w:hanging="141"/>
        <w:jc w:val="both"/>
        <w:rPr>
          <w:rFonts w:eastAsia="Times New Roman"/>
        </w:rPr>
      </w:pPr>
      <w:r w:rsidRPr="00877613">
        <w:t>Публичное обсуждение результатов внутреннего анализа коррупционных рисков</w:t>
      </w:r>
      <w:proofErr w:type="gramStart"/>
      <w:r w:rsidRPr="00877613">
        <w:t xml:space="preserve"> </w:t>
      </w:r>
      <w:r w:rsidR="0055232C">
        <w:t xml:space="preserve">  (</w:t>
      </w:r>
      <w:proofErr w:type="gramEnd"/>
      <w:r w:rsidRPr="0055232C">
        <w:rPr>
          <w:rFonts w:eastAsia="Times New Roman"/>
        </w:rPr>
        <w:t>дата:</w:t>
      </w:r>
      <w:r w:rsidR="00877613" w:rsidRPr="0055232C">
        <w:t xml:space="preserve"> устанавливается</w:t>
      </w:r>
      <w:r w:rsidRPr="0055232C">
        <w:t xml:space="preserve"> по карте ТБН №4); </w:t>
      </w:r>
    </w:p>
    <w:p w:rsidR="00A504F7" w:rsidRPr="0055232C" w:rsidRDefault="0055232C" w:rsidP="0055232C">
      <w:pPr>
        <w:tabs>
          <w:tab w:val="left" w:pos="1276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504F7" w:rsidRPr="0055232C">
        <w:rPr>
          <w:rFonts w:ascii="Times New Roman" w:hAnsi="Times New Roman" w:cs="Times New Roman"/>
        </w:rPr>
        <w:t xml:space="preserve">Подписание аналитической справки по результатам внутреннего анализа коррупционных </w:t>
      </w:r>
      <w:r>
        <w:rPr>
          <w:rFonts w:ascii="Times New Roman" w:hAnsi="Times New Roman" w:cs="Times New Roman"/>
        </w:rPr>
        <w:t xml:space="preserve">          </w:t>
      </w:r>
      <w:r w:rsidR="00A504F7" w:rsidRPr="0055232C">
        <w:rPr>
          <w:rFonts w:ascii="Times New Roman" w:hAnsi="Times New Roman" w:cs="Times New Roman"/>
        </w:rPr>
        <w:t>рисков (</w:t>
      </w:r>
      <w:r w:rsidR="00A504F7" w:rsidRPr="0055232C">
        <w:rPr>
          <w:rFonts w:ascii="Times New Roman" w:eastAsia="Times New Roman" w:hAnsi="Times New Roman" w:cs="Times New Roman"/>
        </w:rPr>
        <w:t>дата:</w:t>
      </w:r>
      <w:r w:rsidR="00877613" w:rsidRPr="0055232C">
        <w:rPr>
          <w:rFonts w:ascii="Times New Roman" w:hAnsi="Times New Roman" w:cs="Times New Roman"/>
        </w:rPr>
        <w:t xml:space="preserve"> устанавливается</w:t>
      </w:r>
      <w:r w:rsidR="00A504F7" w:rsidRPr="0055232C">
        <w:rPr>
          <w:rFonts w:ascii="Times New Roman" w:hAnsi="Times New Roman" w:cs="Times New Roman"/>
        </w:rPr>
        <w:t xml:space="preserve"> по карте ТБН №4)</w:t>
      </w:r>
    </w:p>
    <w:p w:rsidR="00A504F7" w:rsidRPr="0055232C" w:rsidRDefault="00A504F7" w:rsidP="00552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32C">
        <w:rPr>
          <w:rFonts w:ascii="Times New Roman" w:hAnsi="Times New Roman" w:cs="Times New Roman"/>
          <w:b/>
          <w:bCs/>
          <w:sz w:val="24"/>
          <w:szCs w:val="24"/>
          <w:u w:val="single"/>
        </w:rPr>
        <w:t>Устранение выявленных коррупционных рисков</w:t>
      </w:r>
      <w:r w:rsidR="0055232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504F7" w:rsidRPr="00877613" w:rsidRDefault="00A504F7" w:rsidP="00A504F7">
      <w:pPr>
        <w:pStyle w:val="a4"/>
        <w:numPr>
          <w:ilvl w:val="0"/>
          <w:numId w:val="2"/>
        </w:numPr>
        <w:jc w:val="both"/>
        <w:rPr>
          <w:b/>
          <w:bCs/>
        </w:rPr>
      </w:pPr>
      <w:r w:rsidRPr="00877613">
        <w:t>Разработка плана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 (дата</w:t>
      </w:r>
      <w:r w:rsidRPr="00877613">
        <w:rPr>
          <w:rFonts w:eastAsia="Times New Roman"/>
        </w:rPr>
        <w:t>:</w:t>
      </w:r>
      <w:r w:rsidR="00877613" w:rsidRPr="00877613">
        <w:t xml:space="preserve"> устанавливается</w:t>
      </w:r>
      <w:r w:rsidRPr="00877613">
        <w:t xml:space="preserve"> по карте ТБН №4);</w:t>
      </w:r>
    </w:p>
    <w:p w:rsidR="00A504F7" w:rsidRPr="00877613" w:rsidRDefault="00A504F7" w:rsidP="00A504F7">
      <w:pPr>
        <w:pStyle w:val="a4"/>
        <w:numPr>
          <w:ilvl w:val="0"/>
          <w:numId w:val="2"/>
        </w:numPr>
        <w:jc w:val="both"/>
        <w:rPr>
          <w:b/>
          <w:bCs/>
        </w:rPr>
      </w:pPr>
      <w:r w:rsidRPr="00877613">
        <w:t xml:space="preserve">Размещение аналитической справки и плана мероприятий на </w:t>
      </w:r>
      <w:proofErr w:type="spellStart"/>
      <w:r w:rsidRPr="00877613">
        <w:t>интернет-ресурсе</w:t>
      </w:r>
      <w:proofErr w:type="spellEnd"/>
      <w:r w:rsidRPr="00877613">
        <w:t xml:space="preserve"> субъекта внутреннего анализа коррупционных рисков (дата: </w:t>
      </w:r>
      <w:r w:rsidRPr="00877613">
        <w:rPr>
          <w:rFonts w:eastAsia="Times New Roman"/>
        </w:rPr>
        <w:t>дата:</w:t>
      </w:r>
      <w:r w:rsidR="00877613" w:rsidRPr="00877613">
        <w:t xml:space="preserve"> устанавливается</w:t>
      </w:r>
      <w:r w:rsidRPr="00877613">
        <w:t xml:space="preserve"> по карте ТБН №4);</w:t>
      </w:r>
    </w:p>
    <w:p w:rsidR="00A504F7" w:rsidRPr="00877613" w:rsidRDefault="00A504F7" w:rsidP="00A504F7">
      <w:pPr>
        <w:pStyle w:val="a4"/>
        <w:numPr>
          <w:ilvl w:val="0"/>
          <w:numId w:val="2"/>
        </w:numPr>
        <w:jc w:val="both"/>
        <w:rPr>
          <w:b/>
          <w:bCs/>
        </w:rPr>
      </w:pPr>
      <w:r w:rsidRPr="00877613">
        <w:lastRenderedPageBreak/>
        <w:t>Мониторинг устранения причин и условий, способствующих совершению коррупционных правонарушений, путем подготовки информации об исполнении рекомендаций, внесенных по итогам внутреннего анализа коррупционных рисков;</w:t>
      </w:r>
    </w:p>
    <w:p w:rsidR="00A504F7" w:rsidRPr="00877613" w:rsidRDefault="00A504F7" w:rsidP="00A504F7">
      <w:pPr>
        <w:pStyle w:val="a4"/>
        <w:numPr>
          <w:ilvl w:val="0"/>
          <w:numId w:val="2"/>
        </w:numPr>
        <w:jc w:val="both"/>
        <w:rPr>
          <w:b/>
          <w:bCs/>
        </w:rPr>
      </w:pPr>
      <w:r w:rsidRPr="00877613">
        <w:t>Составление перечня должностей, подверженных коррупционным рискам, определенных по итогам внутреннего анализа коррупционных рисков;</w:t>
      </w:r>
    </w:p>
    <w:p w:rsidR="00A504F7" w:rsidRPr="00877613" w:rsidRDefault="00A504F7" w:rsidP="00A504F7">
      <w:pPr>
        <w:jc w:val="both"/>
        <w:rPr>
          <w:rFonts w:ascii="Times New Roman" w:hAnsi="Times New Roman" w:cs="Times New Roman"/>
          <w:b/>
          <w:bCs/>
        </w:rPr>
      </w:pPr>
    </w:p>
    <w:p w:rsidR="00A504F7" w:rsidRDefault="0055232C" w:rsidP="00A504F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Старший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-офицер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Б.Алдахаев</w:t>
      </w:r>
      <w:proofErr w:type="spellEnd"/>
    </w:p>
    <w:p w:rsidR="0055232C" w:rsidRDefault="0055232C" w:rsidP="00A504F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5232C" w:rsidRPr="0055232C" w:rsidRDefault="0055232C" w:rsidP="00A504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5232C">
        <w:rPr>
          <w:rFonts w:ascii="Times New Roman" w:hAnsi="Times New Roman" w:cs="Times New Roman"/>
          <w:bCs/>
          <w:sz w:val="24"/>
          <w:szCs w:val="24"/>
        </w:rPr>
        <w:t>«_____» мая 2025 г.</w:t>
      </w:r>
    </w:p>
    <w:p w:rsidR="00A504F7" w:rsidRPr="0055232C" w:rsidRDefault="00A504F7" w:rsidP="00A504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A504F7" w:rsidRPr="0055232C" w:rsidRDefault="00A504F7" w:rsidP="00A504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A504F7" w:rsidRPr="00877613" w:rsidRDefault="00A504F7" w:rsidP="00A504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504F7" w:rsidRPr="00877613" w:rsidRDefault="00A504F7" w:rsidP="00A50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04F7" w:rsidRPr="00877613" w:rsidRDefault="00A504F7" w:rsidP="00A504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04F7" w:rsidRPr="00877613" w:rsidRDefault="00A504F7" w:rsidP="00A504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04F7" w:rsidRPr="00877613" w:rsidRDefault="00A504F7" w:rsidP="00A504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04F7" w:rsidRPr="00877613" w:rsidRDefault="00A504F7" w:rsidP="00A504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04F7" w:rsidRPr="00877613" w:rsidRDefault="00A504F7" w:rsidP="00A504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04F7" w:rsidRPr="00877613" w:rsidRDefault="00A504F7" w:rsidP="00A504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04F7" w:rsidRPr="00877613" w:rsidRDefault="00A504F7" w:rsidP="00A504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04F7" w:rsidRPr="00877613" w:rsidRDefault="00A504F7" w:rsidP="00A504F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76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:rsidR="00A504F7" w:rsidRPr="00877613" w:rsidRDefault="00A504F7" w:rsidP="00A504F7">
      <w:pPr>
        <w:rPr>
          <w:rFonts w:ascii="Times New Roman" w:hAnsi="Times New Roman" w:cs="Times New Roman"/>
          <w:sz w:val="24"/>
          <w:szCs w:val="24"/>
        </w:rPr>
      </w:pPr>
    </w:p>
    <w:p w:rsidR="00A504F7" w:rsidRPr="00877613" w:rsidRDefault="00A504F7" w:rsidP="00A50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7BA6" w:rsidRPr="00877613" w:rsidRDefault="00AC7BA6">
      <w:pPr>
        <w:rPr>
          <w:rFonts w:ascii="Times New Roman" w:hAnsi="Times New Roman" w:cs="Times New Roman"/>
        </w:rPr>
      </w:pPr>
    </w:p>
    <w:p w:rsidR="004D59DE" w:rsidRDefault="004D59DE">
      <w:pPr>
        <w:rPr>
          <w:rFonts w:ascii="Times New Roman" w:hAnsi="Times New Roman" w:cs="Times New Roman"/>
        </w:rPr>
      </w:pPr>
    </w:p>
    <w:p w:rsidR="004077EF" w:rsidRDefault="004077EF">
      <w:pPr>
        <w:rPr>
          <w:rFonts w:ascii="Times New Roman" w:hAnsi="Times New Roman" w:cs="Times New Roman"/>
        </w:rPr>
      </w:pPr>
    </w:p>
    <w:p w:rsidR="004077EF" w:rsidRDefault="004077EF">
      <w:pPr>
        <w:rPr>
          <w:rFonts w:ascii="Times New Roman" w:hAnsi="Times New Roman" w:cs="Times New Roman"/>
        </w:rPr>
      </w:pPr>
    </w:p>
    <w:p w:rsidR="004077EF" w:rsidRDefault="004077EF">
      <w:pPr>
        <w:rPr>
          <w:rFonts w:ascii="Times New Roman" w:hAnsi="Times New Roman" w:cs="Times New Roman"/>
        </w:rPr>
      </w:pPr>
    </w:p>
    <w:p w:rsidR="004077EF" w:rsidRDefault="004077EF">
      <w:pPr>
        <w:rPr>
          <w:rFonts w:ascii="Times New Roman" w:hAnsi="Times New Roman" w:cs="Times New Roman"/>
        </w:rPr>
      </w:pPr>
    </w:p>
    <w:p w:rsidR="004077EF" w:rsidRDefault="004077EF">
      <w:pPr>
        <w:rPr>
          <w:rFonts w:ascii="Times New Roman" w:hAnsi="Times New Roman" w:cs="Times New Roman"/>
        </w:rPr>
      </w:pPr>
    </w:p>
    <w:p w:rsidR="004077EF" w:rsidRDefault="004077EF">
      <w:pPr>
        <w:rPr>
          <w:rFonts w:ascii="Times New Roman" w:hAnsi="Times New Roman" w:cs="Times New Roman"/>
        </w:rPr>
      </w:pPr>
    </w:p>
    <w:p w:rsidR="004077EF" w:rsidRDefault="004077EF">
      <w:pPr>
        <w:rPr>
          <w:rFonts w:ascii="Times New Roman" w:hAnsi="Times New Roman" w:cs="Times New Roman"/>
        </w:rPr>
      </w:pPr>
    </w:p>
    <w:p w:rsidR="004077EF" w:rsidRDefault="004077EF">
      <w:pPr>
        <w:rPr>
          <w:rFonts w:ascii="Times New Roman" w:hAnsi="Times New Roman" w:cs="Times New Roman"/>
        </w:rPr>
      </w:pPr>
    </w:p>
    <w:p w:rsidR="004077EF" w:rsidRPr="00877613" w:rsidRDefault="004077EF">
      <w:pPr>
        <w:rPr>
          <w:rFonts w:ascii="Times New Roman" w:hAnsi="Times New Roman" w:cs="Times New Roman"/>
        </w:rPr>
      </w:pPr>
      <w:bookmarkStart w:id="0" w:name="_GoBack"/>
      <w:bookmarkEnd w:id="0"/>
    </w:p>
    <w:p w:rsidR="004D59DE" w:rsidRPr="00877613" w:rsidRDefault="004D59DE">
      <w:pPr>
        <w:rPr>
          <w:rFonts w:ascii="Times New Roman" w:hAnsi="Times New Roman" w:cs="Times New Roman"/>
        </w:rPr>
      </w:pPr>
    </w:p>
    <w:p w:rsidR="004D59DE" w:rsidRPr="00877613" w:rsidRDefault="004D59DE">
      <w:pPr>
        <w:rPr>
          <w:rFonts w:ascii="Times New Roman" w:hAnsi="Times New Roman" w:cs="Times New Roman"/>
        </w:rPr>
      </w:pPr>
    </w:p>
    <w:p w:rsidR="004D59DE" w:rsidRPr="00877613" w:rsidRDefault="004D59DE">
      <w:pPr>
        <w:rPr>
          <w:rFonts w:ascii="Times New Roman" w:hAnsi="Times New Roman" w:cs="Times New Roman"/>
        </w:rPr>
      </w:pPr>
    </w:p>
    <w:p w:rsidR="004D59DE" w:rsidRPr="00877613" w:rsidRDefault="004D59DE">
      <w:pPr>
        <w:rPr>
          <w:rFonts w:ascii="Times New Roman" w:hAnsi="Times New Roman" w:cs="Times New Roman"/>
        </w:rPr>
      </w:pPr>
    </w:p>
    <w:p w:rsidR="004D59DE" w:rsidRPr="00877613" w:rsidRDefault="004D59DE">
      <w:pPr>
        <w:rPr>
          <w:rFonts w:ascii="Times New Roman" w:hAnsi="Times New Roman" w:cs="Times New Roman"/>
        </w:rPr>
      </w:pPr>
    </w:p>
    <w:p w:rsidR="00285290" w:rsidRDefault="00285290" w:rsidP="004D59DE">
      <w:pPr>
        <w:pStyle w:val="20"/>
        <w:spacing w:after="0"/>
        <w:jc w:val="center"/>
        <w:rPr>
          <w:sz w:val="26"/>
          <w:szCs w:val="26"/>
        </w:rPr>
      </w:pPr>
    </w:p>
    <w:p w:rsidR="008471E5" w:rsidRDefault="004D59DE" w:rsidP="004D59DE">
      <w:pPr>
        <w:pStyle w:val="20"/>
        <w:spacing w:after="0"/>
        <w:jc w:val="center"/>
        <w:rPr>
          <w:sz w:val="26"/>
          <w:szCs w:val="26"/>
        </w:rPr>
      </w:pPr>
      <w:r w:rsidRPr="00877613">
        <w:rPr>
          <w:sz w:val="26"/>
          <w:szCs w:val="26"/>
        </w:rPr>
        <w:t xml:space="preserve">                                                                                    </w:t>
      </w:r>
    </w:p>
    <w:p w:rsidR="008471E5" w:rsidRDefault="008471E5" w:rsidP="004D59DE">
      <w:pPr>
        <w:pStyle w:val="20"/>
        <w:spacing w:after="0"/>
        <w:jc w:val="center"/>
        <w:rPr>
          <w:sz w:val="26"/>
          <w:szCs w:val="26"/>
        </w:rPr>
      </w:pPr>
    </w:p>
    <w:p w:rsidR="0071573A" w:rsidRPr="0071573A" w:rsidRDefault="0071573A" w:rsidP="007157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71573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АНОНС О НАЧАЛЕ ПУБЛИЧНОГО </w:t>
      </w:r>
    </w:p>
    <w:p w:rsidR="0071573A" w:rsidRPr="0071573A" w:rsidRDefault="0071573A" w:rsidP="007157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71573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ОБСУЖДЕНИЯ РЕЗУЛЬТАТОВ ВНУТРЕННЕГО АНАЛИЗА КОРРУПЦИОННЫХ РИСКОВ (далее-ВАКР)</w:t>
      </w:r>
    </w:p>
    <w:p w:rsidR="0071573A" w:rsidRPr="0071573A" w:rsidRDefault="0071573A" w:rsidP="0071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73A" w:rsidRPr="00E63C4F" w:rsidRDefault="0071573A" w:rsidP="0028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Типовыми правилами проведения внутреннего анализа коррупционных рисков, утвержденными приказом председателя Агентства РК по делам государственной службы и противодействию коррупции от 19.10.201</w:t>
      </w:r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года №12, </w:t>
      </w:r>
      <w:proofErr w:type="spellStart"/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-службой ГКП на ПХВ «Алматы Су» Управления энергетики и водоснабжения города Алматы в период </w:t>
      </w:r>
      <w:r w:rsid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«   »</w:t>
      </w:r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</w:t>
      </w:r>
      <w:r w:rsid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   »</w:t>
      </w:r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мая 202</w:t>
      </w:r>
      <w:r w:rsid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 </w:t>
      </w:r>
      <w:r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осуществлено публичное обсуждение результатов  внутреннего анализа коррупционных рисков в</w:t>
      </w:r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Департамента </w:t>
      </w:r>
      <w:r w:rsidR="0028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сбыту</w:t>
      </w:r>
      <w:r w:rsidRPr="0061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«Алматы Су» Управления энергетики и водоснабжения города Алматы</w:t>
      </w:r>
      <w:r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:rsidR="0071573A" w:rsidRPr="0061714A" w:rsidRDefault="0071573A" w:rsidP="0071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73A" w:rsidRPr="00E63C4F" w:rsidRDefault="00285290" w:rsidP="0071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  </w:t>
      </w:r>
      <w:proofErr w:type="gramEnd"/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»</w:t>
      </w:r>
      <w:r w:rsidR="0071573A"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</w:t>
      </w:r>
      <w:r w:rsidR="0071573A"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</w:t>
      </w:r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71573A"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1573A"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года-начало публичного обсуждения результатов ВАКР;</w:t>
      </w:r>
    </w:p>
    <w:p w:rsidR="0071573A" w:rsidRPr="0061714A" w:rsidRDefault="0071573A" w:rsidP="0071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73A" w:rsidRPr="00E63C4F" w:rsidRDefault="00285290" w:rsidP="0071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  </w:t>
      </w:r>
      <w:proofErr w:type="gramEnd"/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»</w:t>
      </w:r>
      <w:r w:rsidR="0071573A"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.05.202</w:t>
      </w:r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71573A"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1573A"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года-публичное обсуждение результатов ВАКР;</w:t>
      </w:r>
    </w:p>
    <w:p w:rsidR="0071573A" w:rsidRPr="0061714A" w:rsidRDefault="0071573A" w:rsidP="0071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73A" w:rsidRPr="0061714A" w:rsidRDefault="00285290" w:rsidP="0071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  </w:t>
      </w:r>
      <w:proofErr w:type="gramEnd"/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»</w:t>
      </w:r>
      <w:r w:rsidR="0071573A"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.05.202</w:t>
      </w:r>
      <w:r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71573A" w:rsidRPr="002852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1573A" w:rsidRPr="00E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года-завершение ВАКР.</w:t>
      </w:r>
    </w:p>
    <w:p w:rsidR="0071573A" w:rsidRDefault="0071573A" w:rsidP="0071573A">
      <w:pPr>
        <w:pStyle w:val="a7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p w:rsidR="0071573A" w:rsidRPr="0061714A" w:rsidRDefault="0071573A" w:rsidP="00991A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714A">
        <w:rPr>
          <w:color w:val="151515"/>
          <w:sz w:val="28"/>
          <w:szCs w:val="28"/>
        </w:rPr>
        <w:t xml:space="preserve">В этой связи, всех заинтересованных лиц, просим принять участие в данном мероприятии и желающие принять участия, могут обратиться в </w:t>
      </w:r>
      <w:proofErr w:type="spellStart"/>
      <w:r w:rsidRPr="0061714A">
        <w:rPr>
          <w:color w:val="151515"/>
          <w:sz w:val="28"/>
          <w:szCs w:val="28"/>
        </w:rPr>
        <w:t>комплаенс</w:t>
      </w:r>
      <w:proofErr w:type="spellEnd"/>
      <w:r w:rsidRPr="0061714A">
        <w:rPr>
          <w:color w:val="151515"/>
          <w:sz w:val="28"/>
          <w:szCs w:val="28"/>
        </w:rPr>
        <w:t>-службы</w:t>
      </w:r>
      <w:r w:rsidRPr="0061714A">
        <w:rPr>
          <w:color w:val="000000"/>
          <w:sz w:val="28"/>
          <w:szCs w:val="28"/>
        </w:rPr>
        <w:t xml:space="preserve"> ГКП на ПХВ «Алматы Су» Управления энергетики и водоснабжения города Алматы по адресу: город Алматы, улица </w:t>
      </w:r>
      <w:proofErr w:type="spellStart"/>
      <w:r w:rsidRPr="0061714A">
        <w:rPr>
          <w:color w:val="000000"/>
          <w:sz w:val="28"/>
          <w:szCs w:val="28"/>
        </w:rPr>
        <w:t>Жарокова</w:t>
      </w:r>
      <w:proofErr w:type="spellEnd"/>
      <w:r w:rsidRPr="0061714A">
        <w:rPr>
          <w:color w:val="000000"/>
          <w:sz w:val="28"/>
          <w:szCs w:val="28"/>
        </w:rPr>
        <w:t>, 196, служебный кабинет 218, рабочий телефон 227-60-72, внутренний номер 174.</w:t>
      </w:r>
    </w:p>
    <w:p w:rsidR="0071573A" w:rsidRDefault="0071573A" w:rsidP="0071573A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573A" w:rsidRPr="0061714A" w:rsidRDefault="0071573A" w:rsidP="0071573A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61714A">
        <w:rPr>
          <w:b/>
          <w:color w:val="000000"/>
          <w:sz w:val="28"/>
          <w:szCs w:val="28"/>
        </w:rPr>
        <w:t>Комплаенс</w:t>
      </w:r>
      <w:proofErr w:type="spellEnd"/>
      <w:r w:rsidRPr="0061714A">
        <w:rPr>
          <w:b/>
          <w:color w:val="000000"/>
          <w:sz w:val="28"/>
          <w:szCs w:val="28"/>
        </w:rPr>
        <w:t>-службой ГКП на ПХВ «Алматы Су» Управления энергетики и водоснабжения города Алматы.</w:t>
      </w:r>
    </w:p>
    <w:p w:rsidR="0071573A" w:rsidRPr="00991A99" w:rsidRDefault="00285290" w:rsidP="0071573A">
      <w:pPr>
        <w:pStyle w:val="a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 w:rsidRPr="00991A99">
        <w:rPr>
          <w:color w:val="FF0000"/>
          <w:sz w:val="28"/>
          <w:szCs w:val="28"/>
        </w:rPr>
        <w:t xml:space="preserve">«  </w:t>
      </w:r>
      <w:proofErr w:type="gramEnd"/>
      <w:r w:rsidRPr="00991A99">
        <w:rPr>
          <w:color w:val="FF0000"/>
          <w:sz w:val="28"/>
          <w:szCs w:val="28"/>
        </w:rPr>
        <w:t xml:space="preserve"> »</w:t>
      </w:r>
      <w:r w:rsidR="0071573A" w:rsidRPr="00991A99">
        <w:rPr>
          <w:color w:val="FF0000"/>
          <w:sz w:val="28"/>
          <w:szCs w:val="28"/>
        </w:rPr>
        <w:t>.05.202</w:t>
      </w:r>
      <w:r w:rsidRPr="00991A99">
        <w:rPr>
          <w:color w:val="FF0000"/>
          <w:sz w:val="28"/>
          <w:szCs w:val="28"/>
        </w:rPr>
        <w:t>5</w:t>
      </w:r>
      <w:r w:rsidR="0071573A" w:rsidRPr="00991A99">
        <w:rPr>
          <w:color w:val="FF0000"/>
          <w:sz w:val="28"/>
          <w:szCs w:val="28"/>
        </w:rPr>
        <w:t xml:space="preserve"> г.</w:t>
      </w:r>
    </w:p>
    <w:p w:rsidR="0071573A" w:rsidRPr="0061714A" w:rsidRDefault="0071573A" w:rsidP="0071573A">
      <w:pPr>
        <w:pStyle w:val="a7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61714A">
        <w:rPr>
          <w:color w:val="000000"/>
          <w:sz w:val="28"/>
          <w:szCs w:val="28"/>
        </w:rPr>
        <w:t xml:space="preserve"> </w:t>
      </w:r>
    </w:p>
    <w:p w:rsidR="00A560C8" w:rsidRPr="00877613" w:rsidRDefault="00A560C8" w:rsidP="00A560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560C8" w:rsidRPr="00877613" w:rsidRDefault="00A560C8" w:rsidP="00A560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60C8" w:rsidRPr="00877613" w:rsidRDefault="00A560C8" w:rsidP="00A56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60C8" w:rsidRPr="00877613" w:rsidRDefault="00A560C8" w:rsidP="00A56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60C8" w:rsidRPr="00877613" w:rsidRDefault="00A560C8" w:rsidP="00A56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F249A" w:rsidRPr="0071573A" w:rsidRDefault="008471E5" w:rsidP="0071573A">
      <w:pPr>
        <w:pStyle w:val="2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71573A">
        <w:rPr>
          <w:sz w:val="26"/>
          <w:szCs w:val="26"/>
        </w:rPr>
        <w:t xml:space="preserve">                   </w:t>
      </w:r>
    </w:p>
    <w:p w:rsidR="006F249A" w:rsidRPr="00877613" w:rsidRDefault="006F249A">
      <w:pPr>
        <w:rPr>
          <w:rFonts w:ascii="Times New Roman" w:hAnsi="Times New Roman" w:cs="Times New Roman"/>
        </w:rPr>
      </w:pPr>
    </w:p>
    <w:p w:rsidR="006F249A" w:rsidRPr="00877613" w:rsidRDefault="006F249A">
      <w:pPr>
        <w:rPr>
          <w:rFonts w:ascii="Times New Roman" w:hAnsi="Times New Roman" w:cs="Times New Roman"/>
        </w:rPr>
      </w:pPr>
    </w:p>
    <w:p w:rsidR="006F249A" w:rsidRPr="00877613" w:rsidRDefault="006F249A">
      <w:pPr>
        <w:rPr>
          <w:rFonts w:ascii="Times New Roman" w:hAnsi="Times New Roman" w:cs="Times New Roman"/>
        </w:rPr>
      </w:pPr>
    </w:p>
    <w:p w:rsidR="006F249A" w:rsidRPr="00877613" w:rsidRDefault="006F249A">
      <w:pPr>
        <w:rPr>
          <w:rFonts w:ascii="Times New Roman" w:hAnsi="Times New Roman" w:cs="Times New Roman"/>
        </w:rPr>
      </w:pPr>
    </w:p>
    <w:p w:rsidR="00F9566A" w:rsidRPr="00877613" w:rsidRDefault="006F249A" w:rsidP="006F249A">
      <w:pPr>
        <w:pStyle w:val="20"/>
        <w:spacing w:after="0"/>
        <w:jc w:val="center"/>
        <w:rPr>
          <w:sz w:val="26"/>
          <w:szCs w:val="26"/>
        </w:rPr>
      </w:pPr>
      <w:r w:rsidRPr="00877613">
        <w:rPr>
          <w:sz w:val="26"/>
          <w:szCs w:val="26"/>
        </w:rPr>
        <w:t xml:space="preserve">                                                                                   </w:t>
      </w:r>
    </w:p>
    <w:p w:rsidR="00F9566A" w:rsidRPr="00877613" w:rsidRDefault="00F9566A" w:rsidP="006F249A">
      <w:pPr>
        <w:pStyle w:val="20"/>
        <w:spacing w:after="0"/>
        <w:jc w:val="center"/>
        <w:rPr>
          <w:sz w:val="26"/>
          <w:szCs w:val="26"/>
        </w:rPr>
      </w:pPr>
    </w:p>
    <w:p w:rsidR="00876685" w:rsidRPr="00877613" w:rsidRDefault="00F9566A" w:rsidP="00F9566A">
      <w:pPr>
        <w:pStyle w:val="20"/>
        <w:spacing w:after="0"/>
        <w:jc w:val="center"/>
        <w:rPr>
          <w:sz w:val="26"/>
          <w:szCs w:val="26"/>
        </w:rPr>
      </w:pPr>
      <w:r w:rsidRPr="00877613">
        <w:rPr>
          <w:sz w:val="26"/>
          <w:szCs w:val="26"/>
        </w:rPr>
        <w:lastRenderedPageBreak/>
        <w:t xml:space="preserve">                                                                                 </w:t>
      </w:r>
    </w:p>
    <w:p w:rsidR="0071573A" w:rsidRDefault="00876685" w:rsidP="0071573A">
      <w:pPr>
        <w:pStyle w:val="20"/>
        <w:spacing w:after="0"/>
        <w:jc w:val="center"/>
        <w:rPr>
          <w:sz w:val="26"/>
          <w:szCs w:val="26"/>
        </w:rPr>
      </w:pPr>
      <w:r w:rsidRPr="00877613">
        <w:rPr>
          <w:sz w:val="26"/>
          <w:szCs w:val="26"/>
        </w:rPr>
        <w:t xml:space="preserve">                       </w:t>
      </w:r>
      <w:r w:rsidR="0071573A">
        <w:rPr>
          <w:sz w:val="26"/>
          <w:szCs w:val="26"/>
        </w:rPr>
        <w:t xml:space="preserve">  </w:t>
      </w:r>
    </w:p>
    <w:p w:rsidR="006F249A" w:rsidRPr="0071573A" w:rsidRDefault="006F249A" w:rsidP="0071573A">
      <w:pPr>
        <w:pStyle w:val="20"/>
        <w:spacing w:after="0"/>
        <w:jc w:val="center"/>
        <w:rPr>
          <w:b w:val="0"/>
          <w:sz w:val="24"/>
          <w:szCs w:val="24"/>
        </w:rPr>
      </w:pPr>
      <w:r w:rsidRPr="00877613">
        <w:t>Протокол</w:t>
      </w:r>
    </w:p>
    <w:p w:rsidR="006F249A" w:rsidRPr="00877613" w:rsidRDefault="006F249A" w:rsidP="006F249A">
      <w:pPr>
        <w:pStyle w:val="20"/>
        <w:spacing w:after="0"/>
        <w:jc w:val="center"/>
        <w:rPr>
          <w:b w:val="0"/>
        </w:rPr>
      </w:pPr>
      <w:r w:rsidRPr="00877613">
        <w:rPr>
          <w:b w:val="0"/>
        </w:rPr>
        <w:t>публичного обсуждения результатов внутреннего анализа</w:t>
      </w:r>
    </w:p>
    <w:p w:rsidR="007340C6" w:rsidRPr="00877613" w:rsidRDefault="00DE33C7" w:rsidP="002A7077">
      <w:pPr>
        <w:pStyle w:val="20"/>
        <w:spacing w:after="0"/>
        <w:jc w:val="center"/>
        <w:rPr>
          <w:b w:val="0"/>
        </w:rPr>
      </w:pPr>
      <w:r w:rsidRPr="00877613">
        <w:rPr>
          <w:b w:val="0"/>
        </w:rPr>
        <w:t>коррупционных рисков</w:t>
      </w:r>
      <w:r w:rsidR="007340C6" w:rsidRPr="00877613">
        <w:rPr>
          <w:b w:val="0"/>
        </w:rPr>
        <w:t xml:space="preserve"> в деят</w:t>
      </w:r>
      <w:r w:rsidR="002A7077">
        <w:rPr>
          <w:b w:val="0"/>
        </w:rPr>
        <w:t>ельности Департамента по сбыту</w:t>
      </w:r>
      <w:r w:rsidR="007340C6" w:rsidRPr="00877613">
        <w:rPr>
          <w:b w:val="0"/>
        </w:rPr>
        <w:t xml:space="preserve"> Предприятия</w:t>
      </w:r>
    </w:p>
    <w:p w:rsidR="006F249A" w:rsidRPr="00877613" w:rsidRDefault="006F249A" w:rsidP="006F249A">
      <w:pPr>
        <w:pStyle w:val="20"/>
        <w:spacing w:after="0"/>
        <w:jc w:val="center"/>
      </w:pPr>
    </w:p>
    <w:p w:rsidR="007340C6" w:rsidRPr="00877613" w:rsidRDefault="00991A99" w:rsidP="007340C6">
      <w:pPr>
        <w:pStyle w:val="20"/>
        <w:spacing w:after="0"/>
        <w:ind w:firstLine="567"/>
        <w:jc w:val="both"/>
        <w:rPr>
          <w:b w:val="0"/>
          <w:lang w:eastAsia="ru-RU"/>
        </w:rPr>
      </w:pPr>
      <w:r>
        <w:rPr>
          <w:b w:val="0"/>
        </w:rPr>
        <w:t>«  »</w:t>
      </w:r>
      <w:r w:rsidR="007340C6" w:rsidRPr="00877613">
        <w:rPr>
          <w:b w:val="0"/>
        </w:rPr>
        <w:t xml:space="preserve"> </w:t>
      </w:r>
      <w:r>
        <w:rPr>
          <w:b w:val="0"/>
        </w:rPr>
        <w:t>мая</w:t>
      </w:r>
      <w:r w:rsidR="007340C6" w:rsidRPr="00877613">
        <w:rPr>
          <w:b w:val="0"/>
        </w:rPr>
        <w:t xml:space="preserve"> 202</w:t>
      </w:r>
      <w:r w:rsidR="002A7077">
        <w:rPr>
          <w:b w:val="0"/>
        </w:rPr>
        <w:t xml:space="preserve">5 г. </w:t>
      </w:r>
      <w:r w:rsidR="007340C6" w:rsidRPr="00877613">
        <w:rPr>
          <w:b w:val="0"/>
        </w:rPr>
        <w:t xml:space="preserve">в присутствии работников антикоррупционной </w:t>
      </w:r>
      <w:proofErr w:type="spellStart"/>
      <w:r w:rsidR="007340C6" w:rsidRPr="00877613">
        <w:rPr>
          <w:b w:val="0"/>
        </w:rPr>
        <w:t>комплаенс</w:t>
      </w:r>
      <w:proofErr w:type="spellEnd"/>
      <w:r w:rsidR="007340C6" w:rsidRPr="00877613">
        <w:rPr>
          <w:b w:val="0"/>
        </w:rPr>
        <w:t xml:space="preserve">-службы Предприятия </w:t>
      </w:r>
      <w:proofErr w:type="spellStart"/>
      <w:r w:rsidR="007340C6" w:rsidRPr="00877613">
        <w:rPr>
          <w:b w:val="0"/>
        </w:rPr>
        <w:t>Алдахаева</w:t>
      </w:r>
      <w:proofErr w:type="spellEnd"/>
      <w:r w:rsidR="007340C6" w:rsidRPr="00877613">
        <w:rPr>
          <w:b w:val="0"/>
        </w:rPr>
        <w:t xml:space="preserve"> Б.Е. и </w:t>
      </w:r>
      <w:r>
        <w:rPr>
          <w:b w:val="0"/>
          <w:lang w:val="kk-KZ"/>
        </w:rPr>
        <w:t>Тұрысбек Ғ</w:t>
      </w:r>
      <w:r>
        <w:rPr>
          <w:b w:val="0"/>
        </w:rPr>
        <w:t>.Б</w:t>
      </w:r>
      <w:r w:rsidR="007340C6" w:rsidRPr="00877613">
        <w:rPr>
          <w:b w:val="0"/>
        </w:rPr>
        <w:t xml:space="preserve">., ответственных за </w:t>
      </w:r>
      <w:r w:rsidR="007340C6" w:rsidRPr="00877613">
        <w:rPr>
          <w:b w:val="0"/>
          <w:lang w:eastAsia="ru-RU"/>
        </w:rPr>
        <w:t>исполнение проекта Типового Базового Направления (Далее-ТБН) №4 «Предупреждение и противодействие коррупции»</w:t>
      </w:r>
      <w:r w:rsidR="00E50D58" w:rsidRPr="00877613">
        <w:rPr>
          <w:b w:val="0"/>
          <w:lang w:eastAsia="ru-RU"/>
        </w:rPr>
        <w:t>, членов рабочей группы</w:t>
      </w:r>
      <w:r w:rsidR="004B7DAB" w:rsidRPr="00877613">
        <w:rPr>
          <w:b w:val="0"/>
          <w:lang w:eastAsia="ru-RU"/>
        </w:rPr>
        <w:t xml:space="preserve"> и руководящего состава Департамента </w:t>
      </w:r>
      <w:r>
        <w:rPr>
          <w:b w:val="0"/>
          <w:lang w:eastAsia="ru-RU"/>
        </w:rPr>
        <w:t xml:space="preserve">по сбыту </w:t>
      </w:r>
      <w:r w:rsidR="00B91C16" w:rsidRPr="00877613">
        <w:rPr>
          <w:b w:val="0"/>
          <w:lang w:eastAsia="ru-RU"/>
        </w:rPr>
        <w:t>(далее-Департамент)</w:t>
      </w:r>
      <w:r w:rsidR="004B7DAB" w:rsidRPr="00877613">
        <w:rPr>
          <w:b w:val="0"/>
          <w:lang w:eastAsia="ru-RU"/>
        </w:rPr>
        <w:t xml:space="preserve"> </w:t>
      </w:r>
      <w:r w:rsidR="00AC3017" w:rsidRPr="00877613">
        <w:rPr>
          <w:b w:val="0"/>
          <w:lang w:eastAsia="ru-RU"/>
        </w:rPr>
        <w:t>Предприятия бы</w:t>
      </w:r>
      <w:r w:rsidR="009B7247" w:rsidRPr="00877613">
        <w:rPr>
          <w:b w:val="0"/>
          <w:lang w:eastAsia="ru-RU"/>
        </w:rPr>
        <w:t xml:space="preserve">ло проведено заседание с целью обсуждения предложений </w:t>
      </w:r>
      <w:r w:rsidR="00F9566A" w:rsidRPr="00877613">
        <w:rPr>
          <w:b w:val="0"/>
          <w:lang w:eastAsia="ru-RU"/>
        </w:rPr>
        <w:t>по результатам проведенного внутреннего анализа коррупционных рисков</w:t>
      </w:r>
      <w:r w:rsidR="00AC53B2" w:rsidRPr="00877613">
        <w:rPr>
          <w:b w:val="0"/>
          <w:lang w:eastAsia="ru-RU"/>
        </w:rPr>
        <w:t xml:space="preserve"> (далее-ВАКР)</w:t>
      </w:r>
      <w:r w:rsidR="00902FAA" w:rsidRPr="00877613">
        <w:rPr>
          <w:b w:val="0"/>
          <w:lang w:eastAsia="ru-RU"/>
        </w:rPr>
        <w:t xml:space="preserve"> в деятельности Департамента Предприятия</w:t>
      </w:r>
      <w:r w:rsidR="00F9566A" w:rsidRPr="00877613">
        <w:rPr>
          <w:b w:val="0"/>
          <w:lang w:eastAsia="ru-RU"/>
        </w:rPr>
        <w:t>.</w:t>
      </w:r>
    </w:p>
    <w:p w:rsidR="00AC53B2" w:rsidRPr="00877613" w:rsidRDefault="00AC53B2" w:rsidP="00AC53B2">
      <w:pPr>
        <w:pStyle w:val="a7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877613">
        <w:rPr>
          <w:sz w:val="28"/>
          <w:szCs w:val="28"/>
        </w:rPr>
        <w:t>ВАКР проводился на основании:</w:t>
      </w:r>
    </w:p>
    <w:p w:rsidR="00AC53B2" w:rsidRPr="00877613" w:rsidRDefault="00AC53B2" w:rsidP="00AC53B2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877613">
        <w:rPr>
          <w:sz w:val="28"/>
          <w:szCs w:val="28"/>
        </w:rPr>
        <w:t xml:space="preserve">-приказа генерального директора ГКП на ПВХ «Алматы Су» Управления энергетики и водоснабжения от </w:t>
      </w:r>
      <w:proofErr w:type="gramStart"/>
      <w:r w:rsidR="00991A99" w:rsidRPr="00991A99">
        <w:rPr>
          <w:color w:val="FF0000"/>
          <w:sz w:val="28"/>
          <w:szCs w:val="28"/>
        </w:rPr>
        <w:t xml:space="preserve">«  </w:t>
      </w:r>
      <w:proofErr w:type="gramEnd"/>
      <w:r w:rsidR="00991A99" w:rsidRPr="00991A99">
        <w:rPr>
          <w:color w:val="FF0000"/>
          <w:sz w:val="28"/>
          <w:szCs w:val="28"/>
        </w:rPr>
        <w:t xml:space="preserve"> »</w:t>
      </w:r>
      <w:r w:rsidRPr="00991A99">
        <w:rPr>
          <w:color w:val="FF0000"/>
          <w:sz w:val="28"/>
          <w:szCs w:val="28"/>
        </w:rPr>
        <w:t xml:space="preserve"> </w:t>
      </w:r>
      <w:r w:rsidR="00991A99" w:rsidRPr="00991A99">
        <w:rPr>
          <w:color w:val="FF0000"/>
          <w:sz w:val="28"/>
          <w:szCs w:val="28"/>
        </w:rPr>
        <w:t>мая</w:t>
      </w:r>
      <w:r w:rsidRPr="00991A99">
        <w:rPr>
          <w:color w:val="FF0000"/>
          <w:sz w:val="28"/>
          <w:szCs w:val="28"/>
        </w:rPr>
        <w:t xml:space="preserve"> 202</w:t>
      </w:r>
      <w:r w:rsidR="00991A99" w:rsidRPr="00991A99">
        <w:rPr>
          <w:color w:val="FF0000"/>
          <w:sz w:val="28"/>
          <w:szCs w:val="28"/>
        </w:rPr>
        <w:t>5</w:t>
      </w:r>
      <w:r w:rsidRPr="00991A99">
        <w:rPr>
          <w:color w:val="FF0000"/>
          <w:sz w:val="28"/>
          <w:szCs w:val="28"/>
        </w:rPr>
        <w:t xml:space="preserve"> года №494</w:t>
      </w:r>
    </w:p>
    <w:p w:rsidR="00AC53B2" w:rsidRPr="00877613" w:rsidRDefault="00AC53B2" w:rsidP="00AC53B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613">
        <w:rPr>
          <w:sz w:val="28"/>
          <w:szCs w:val="28"/>
        </w:rPr>
        <w:t>-приказа Агентства Республики Казахстан по противодействию коррупции (</w:t>
      </w:r>
      <w:r w:rsidRPr="00877613">
        <w:rPr>
          <w:rStyle w:val="a8"/>
          <w:sz w:val="28"/>
          <w:szCs w:val="28"/>
          <w:bdr w:val="none" w:sz="0" w:space="0" w:color="auto" w:frame="1"/>
        </w:rPr>
        <w:t>Антикоррупционной службы</w:t>
      </w:r>
      <w:r w:rsidRPr="00877613">
        <w:rPr>
          <w:sz w:val="28"/>
          <w:szCs w:val="28"/>
        </w:rPr>
        <w:t>) №21 от 16.01.2023 года «Об утверждении Типовых правил проведения внутреннего анализа коррупционных рисков»;</w:t>
      </w:r>
    </w:p>
    <w:p w:rsidR="00AC53B2" w:rsidRPr="00877613" w:rsidRDefault="00497B78" w:rsidP="00497B7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53B2" w:rsidRPr="00877613">
        <w:rPr>
          <w:sz w:val="28"/>
          <w:szCs w:val="28"/>
        </w:rPr>
        <w:t>Методических рекомендаций по проведению внутреннего анализа коррупционных рисков (</w:t>
      </w:r>
      <w:r w:rsidR="00AC53B2" w:rsidRPr="00877613">
        <w:rPr>
          <w:rStyle w:val="a8"/>
          <w:sz w:val="28"/>
          <w:szCs w:val="28"/>
          <w:bdr w:val="none" w:sz="0" w:space="0" w:color="auto" w:frame="1"/>
        </w:rPr>
        <w:t>далее–Методические рекомендации</w:t>
      </w:r>
      <w:r w:rsidR="00AC53B2" w:rsidRPr="00877613">
        <w:rPr>
          <w:sz w:val="28"/>
          <w:szCs w:val="28"/>
        </w:rPr>
        <w:t>), утвержденных приказом Агентства Республики Казахстан по противодействию коррупции (</w:t>
      </w:r>
      <w:r w:rsidR="00AC53B2" w:rsidRPr="00877613">
        <w:rPr>
          <w:rStyle w:val="a8"/>
          <w:sz w:val="28"/>
          <w:szCs w:val="28"/>
          <w:bdr w:val="none" w:sz="0" w:space="0" w:color="auto" w:frame="1"/>
        </w:rPr>
        <w:t>Антикоррупционной службы</w:t>
      </w:r>
      <w:r w:rsidR="00AC53B2" w:rsidRPr="00877613">
        <w:rPr>
          <w:sz w:val="28"/>
          <w:szCs w:val="28"/>
        </w:rPr>
        <w:t>) №488 от 30.12.2022 года.</w:t>
      </w:r>
    </w:p>
    <w:p w:rsidR="00AC53B2" w:rsidRPr="00877613" w:rsidRDefault="00AC53B2" w:rsidP="00AC53B2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877613">
        <w:rPr>
          <w:sz w:val="28"/>
          <w:szCs w:val="28"/>
        </w:rPr>
        <w:t>ВАКР проводится на принципах:</w:t>
      </w:r>
    </w:p>
    <w:p w:rsidR="00AC53B2" w:rsidRPr="00877613" w:rsidRDefault="00AC53B2" w:rsidP="00AC53B2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77613">
        <w:rPr>
          <w:sz w:val="28"/>
          <w:szCs w:val="28"/>
        </w:rPr>
        <w:t>      1) объективности;</w:t>
      </w:r>
    </w:p>
    <w:p w:rsidR="00AC53B2" w:rsidRPr="00877613" w:rsidRDefault="00AC53B2" w:rsidP="00AC53B2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77613">
        <w:rPr>
          <w:sz w:val="28"/>
          <w:szCs w:val="28"/>
        </w:rPr>
        <w:t>      2) достоверности;</w:t>
      </w:r>
    </w:p>
    <w:p w:rsidR="00AC53B2" w:rsidRPr="00877613" w:rsidRDefault="00AC53B2" w:rsidP="00AC53B2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77613">
        <w:rPr>
          <w:sz w:val="28"/>
          <w:szCs w:val="28"/>
        </w:rPr>
        <w:t>      3) прозрачности;</w:t>
      </w:r>
    </w:p>
    <w:p w:rsidR="00AC53B2" w:rsidRPr="00877613" w:rsidRDefault="00AC53B2" w:rsidP="00AC53B2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77613">
        <w:rPr>
          <w:sz w:val="28"/>
          <w:szCs w:val="28"/>
        </w:rPr>
        <w:t>      4) всесторонности.</w:t>
      </w:r>
    </w:p>
    <w:p w:rsidR="00F9566A" w:rsidRPr="00991A99" w:rsidRDefault="00F9566A" w:rsidP="00AC53B2">
      <w:pPr>
        <w:pStyle w:val="20"/>
        <w:spacing w:after="0"/>
        <w:ind w:firstLine="567"/>
        <w:jc w:val="both"/>
        <w:rPr>
          <w:b w:val="0"/>
          <w:color w:val="FF0000"/>
          <w:lang w:eastAsia="ru-RU"/>
        </w:rPr>
      </w:pPr>
      <w:r w:rsidRPr="00991A99">
        <w:rPr>
          <w:b w:val="0"/>
          <w:color w:val="FF0000"/>
          <w:lang w:eastAsia="ru-RU"/>
        </w:rPr>
        <w:t xml:space="preserve">В целях </w:t>
      </w:r>
      <w:r w:rsidR="00B91C16" w:rsidRPr="00991A99">
        <w:rPr>
          <w:b w:val="0"/>
          <w:color w:val="FF0000"/>
          <w:lang w:eastAsia="ru-RU"/>
        </w:rPr>
        <w:t xml:space="preserve">исключения коррупционных рисков при расходовании горюче-смазочных материалов (далее-ГСМ) и оформления путевых листов на автотранспортные средства Департамента Предприятия на данном заседании проведена соответствующая </w:t>
      </w:r>
      <w:r w:rsidR="00991A99" w:rsidRPr="00991A99">
        <w:rPr>
          <w:b w:val="0"/>
          <w:color w:val="FF0000"/>
          <w:lang w:eastAsia="ru-RU"/>
        </w:rPr>
        <w:t>право разъяснительная</w:t>
      </w:r>
      <w:r w:rsidR="00B91C16" w:rsidRPr="00991A99">
        <w:rPr>
          <w:b w:val="0"/>
          <w:color w:val="FF0000"/>
          <w:lang w:eastAsia="ru-RU"/>
        </w:rPr>
        <w:t xml:space="preserve"> работа среди руководящего состава Департамента о рациональном расходовании ГСМ и обоснованности оформления путевых листов, также разработки и утверждения </w:t>
      </w:r>
      <w:r w:rsidR="00BC1C20" w:rsidRPr="00991A99">
        <w:rPr>
          <w:b w:val="0"/>
          <w:color w:val="FF0000"/>
          <w:lang w:eastAsia="ru-RU"/>
        </w:rPr>
        <w:t>порядка списания ГСМ и оформления путевых листов на автотранспортные средства Департамента Предприятия</w:t>
      </w:r>
      <w:r w:rsidR="008C20AB" w:rsidRPr="00991A99">
        <w:rPr>
          <w:b w:val="0"/>
          <w:color w:val="FF0000"/>
          <w:lang w:eastAsia="ru-RU"/>
        </w:rPr>
        <w:t xml:space="preserve"> и назначении</w:t>
      </w:r>
      <w:r w:rsidR="00533C2F" w:rsidRPr="00991A99">
        <w:rPr>
          <w:b w:val="0"/>
          <w:color w:val="FF0000"/>
          <w:lang w:eastAsia="ru-RU"/>
        </w:rPr>
        <w:t xml:space="preserve"> за это</w:t>
      </w:r>
      <w:r w:rsidR="008C20AB" w:rsidRPr="00991A99">
        <w:rPr>
          <w:b w:val="0"/>
          <w:color w:val="FF0000"/>
          <w:lang w:eastAsia="ru-RU"/>
        </w:rPr>
        <w:t xml:space="preserve"> ответственных лиц</w:t>
      </w:r>
      <w:r w:rsidR="00B91C16" w:rsidRPr="00991A99">
        <w:rPr>
          <w:b w:val="0"/>
          <w:color w:val="FF0000"/>
          <w:lang w:eastAsia="ru-RU"/>
        </w:rPr>
        <w:t xml:space="preserve"> </w:t>
      </w:r>
      <w:r w:rsidR="00533C2F" w:rsidRPr="00991A99">
        <w:rPr>
          <w:b w:val="0"/>
          <w:color w:val="FF0000"/>
          <w:lang w:eastAsia="ru-RU"/>
        </w:rPr>
        <w:t>Департамента Предприятия.</w:t>
      </w:r>
    </w:p>
    <w:p w:rsidR="00C97A38" w:rsidRPr="00877613" w:rsidRDefault="00C97A38" w:rsidP="007340C6">
      <w:pPr>
        <w:pStyle w:val="20"/>
        <w:spacing w:after="0"/>
        <w:ind w:firstLine="567"/>
        <w:jc w:val="both"/>
        <w:rPr>
          <w:b w:val="0"/>
          <w:lang w:eastAsia="ru-RU"/>
        </w:rPr>
      </w:pPr>
      <w:r w:rsidRPr="00877613">
        <w:rPr>
          <w:b w:val="0"/>
          <w:lang w:eastAsia="ru-RU"/>
        </w:rPr>
        <w:t xml:space="preserve">Кроме того, по итогам публичных слушании, по результатам внутреннего анализа коррупционных рисков, указанного в аналитической справке, предложено антикоррупционной </w:t>
      </w:r>
      <w:proofErr w:type="spellStart"/>
      <w:r w:rsidRPr="00877613">
        <w:rPr>
          <w:b w:val="0"/>
          <w:lang w:eastAsia="ru-RU"/>
        </w:rPr>
        <w:t>комплаенс</w:t>
      </w:r>
      <w:proofErr w:type="spellEnd"/>
      <w:r w:rsidRPr="00877613">
        <w:rPr>
          <w:b w:val="0"/>
          <w:lang w:eastAsia="ru-RU"/>
        </w:rPr>
        <w:t xml:space="preserve">-службе Предприятия разработать и утвердить план мероприятий </w:t>
      </w:r>
      <w:r w:rsidR="00E50D58" w:rsidRPr="00877613">
        <w:rPr>
          <w:b w:val="0"/>
          <w:lang w:eastAsia="ru-RU"/>
        </w:rPr>
        <w:t xml:space="preserve">по устранению причини условий, </w:t>
      </w:r>
      <w:r w:rsidR="00E50D58" w:rsidRPr="00877613">
        <w:rPr>
          <w:b w:val="0"/>
          <w:lang w:eastAsia="ru-RU"/>
        </w:rPr>
        <w:lastRenderedPageBreak/>
        <w:t>способствующих совершению коррупционных правонарушений.</w:t>
      </w:r>
    </w:p>
    <w:p w:rsidR="00276D1F" w:rsidRPr="00877613" w:rsidRDefault="00276D1F" w:rsidP="00276D1F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877613">
        <w:rPr>
          <w:sz w:val="28"/>
          <w:szCs w:val="28"/>
        </w:rPr>
        <w:t>На этом публичное обсуждение</w:t>
      </w:r>
      <w:r w:rsidR="00AC53B2" w:rsidRPr="00877613">
        <w:rPr>
          <w:sz w:val="28"/>
          <w:szCs w:val="28"/>
        </w:rPr>
        <w:t xml:space="preserve"> результатов ВАКР</w:t>
      </w:r>
      <w:r w:rsidRPr="00877613">
        <w:rPr>
          <w:sz w:val="28"/>
          <w:szCs w:val="28"/>
        </w:rPr>
        <w:t xml:space="preserve"> в деятельности Департамента Предприятия было завершено.</w:t>
      </w:r>
    </w:p>
    <w:p w:rsidR="00902FAA" w:rsidRPr="00991A99" w:rsidRDefault="00902FAA" w:rsidP="00991A99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lang w:val="kk-KZ"/>
        </w:rPr>
      </w:pPr>
      <w:r w:rsidRPr="00877613">
        <w:rPr>
          <w:b/>
          <w:sz w:val="28"/>
          <w:szCs w:val="28"/>
        </w:rPr>
        <w:t>Секретарь</w:t>
      </w:r>
      <w:r w:rsidR="00AC53B2" w:rsidRPr="00877613">
        <w:rPr>
          <w:b/>
          <w:sz w:val="28"/>
          <w:szCs w:val="28"/>
        </w:rPr>
        <w:t xml:space="preserve">                                                                                    </w:t>
      </w:r>
      <w:r w:rsidR="00991A99">
        <w:rPr>
          <w:b/>
          <w:sz w:val="28"/>
          <w:szCs w:val="28"/>
        </w:rPr>
        <w:t xml:space="preserve">             </w:t>
      </w:r>
      <w:r w:rsidR="00991A99">
        <w:rPr>
          <w:b/>
          <w:sz w:val="28"/>
          <w:szCs w:val="28"/>
          <w:lang w:val="kk-KZ"/>
        </w:rPr>
        <w:t>Ғ</w:t>
      </w:r>
      <w:r w:rsidR="00991A99">
        <w:rPr>
          <w:b/>
          <w:sz w:val="28"/>
          <w:szCs w:val="28"/>
        </w:rPr>
        <w:t>.</w:t>
      </w:r>
      <w:r w:rsidR="00991A99">
        <w:rPr>
          <w:b/>
          <w:sz w:val="28"/>
          <w:szCs w:val="28"/>
          <w:lang w:val="kk-KZ"/>
        </w:rPr>
        <w:t>Тұрысбек</w:t>
      </w:r>
    </w:p>
    <w:p w:rsidR="00AC53B2" w:rsidRPr="00991A99" w:rsidRDefault="00AC53B2" w:rsidP="00276D1F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FF0000"/>
          <w:sz w:val="28"/>
          <w:szCs w:val="28"/>
        </w:rPr>
      </w:pPr>
      <w:r w:rsidRPr="00991A99">
        <w:rPr>
          <w:color w:val="FF0000"/>
          <w:sz w:val="28"/>
          <w:szCs w:val="28"/>
        </w:rPr>
        <w:t xml:space="preserve">«____» </w:t>
      </w:r>
      <w:r w:rsidR="00991A99" w:rsidRPr="00991A99">
        <w:rPr>
          <w:color w:val="FF0000"/>
          <w:sz w:val="28"/>
          <w:szCs w:val="28"/>
        </w:rPr>
        <w:t>мая</w:t>
      </w:r>
      <w:r w:rsidRPr="00991A99">
        <w:rPr>
          <w:color w:val="FF0000"/>
          <w:sz w:val="28"/>
          <w:szCs w:val="28"/>
        </w:rPr>
        <w:t xml:space="preserve"> 202</w:t>
      </w:r>
      <w:r w:rsidR="00991A99" w:rsidRPr="00991A99">
        <w:rPr>
          <w:color w:val="FF0000"/>
          <w:sz w:val="28"/>
          <w:szCs w:val="28"/>
        </w:rPr>
        <w:t>5</w:t>
      </w:r>
      <w:r w:rsidRPr="00991A99">
        <w:rPr>
          <w:color w:val="FF0000"/>
          <w:sz w:val="28"/>
          <w:szCs w:val="28"/>
        </w:rPr>
        <w:t xml:space="preserve"> года.</w:t>
      </w:r>
    </w:p>
    <w:p w:rsidR="00276D1F" w:rsidRPr="00877613" w:rsidRDefault="00276D1F" w:rsidP="00276D1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877613">
        <w:rPr>
          <w:rFonts w:ascii="Arial" w:hAnsi="Arial" w:cs="Arial"/>
          <w:sz w:val="28"/>
          <w:szCs w:val="28"/>
        </w:rPr>
        <w:t> </w:t>
      </w:r>
    </w:p>
    <w:p w:rsidR="00276D1F" w:rsidRPr="00877613" w:rsidRDefault="00276D1F" w:rsidP="007340C6">
      <w:pPr>
        <w:pStyle w:val="20"/>
        <w:spacing w:after="0"/>
        <w:ind w:firstLine="567"/>
        <w:jc w:val="both"/>
        <w:rPr>
          <w:b w:val="0"/>
          <w:lang w:eastAsia="ru-RU"/>
        </w:rPr>
      </w:pPr>
    </w:p>
    <w:p w:rsidR="00876685" w:rsidRPr="00877613" w:rsidRDefault="00876685" w:rsidP="007340C6">
      <w:pPr>
        <w:pStyle w:val="20"/>
        <w:spacing w:after="0"/>
        <w:ind w:firstLine="567"/>
        <w:jc w:val="both"/>
        <w:rPr>
          <w:b w:val="0"/>
          <w:lang w:eastAsia="ru-RU"/>
        </w:rPr>
      </w:pPr>
    </w:p>
    <w:p w:rsidR="00533C2F" w:rsidRPr="00877613" w:rsidRDefault="00533C2F" w:rsidP="007340C6">
      <w:pPr>
        <w:pStyle w:val="20"/>
        <w:spacing w:after="0"/>
        <w:ind w:firstLine="567"/>
        <w:jc w:val="both"/>
        <w:rPr>
          <w:b w:val="0"/>
          <w:lang w:eastAsia="ru-RU"/>
        </w:rPr>
      </w:pPr>
    </w:p>
    <w:p w:rsidR="00533C2F" w:rsidRPr="00877613" w:rsidRDefault="00533C2F" w:rsidP="007340C6">
      <w:pPr>
        <w:pStyle w:val="20"/>
        <w:spacing w:after="0"/>
        <w:ind w:firstLine="567"/>
        <w:jc w:val="both"/>
        <w:rPr>
          <w:b w:val="0"/>
        </w:rPr>
      </w:pPr>
    </w:p>
    <w:p w:rsidR="006F249A" w:rsidRPr="00877613" w:rsidRDefault="006F249A" w:rsidP="006F249A">
      <w:pPr>
        <w:spacing w:line="240" w:lineRule="auto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6F249A" w:rsidRPr="00877613" w:rsidRDefault="006F249A" w:rsidP="006F249A">
      <w:pPr>
        <w:pStyle w:val="20"/>
        <w:spacing w:after="0" w:line="480" w:lineRule="auto"/>
        <w:jc w:val="center"/>
      </w:pPr>
      <w:r w:rsidRPr="00877613">
        <w:rPr>
          <w:sz w:val="26"/>
          <w:szCs w:val="26"/>
        </w:rPr>
        <w:t xml:space="preserve">                                                                                    </w:t>
      </w:r>
    </w:p>
    <w:p w:rsidR="006F249A" w:rsidRPr="00877613" w:rsidRDefault="006F249A" w:rsidP="006F249A">
      <w:pPr>
        <w:jc w:val="center"/>
        <w:rPr>
          <w:rFonts w:ascii="Times New Roman" w:hAnsi="Times New Roman" w:cs="Times New Roman"/>
        </w:rPr>
      </w:pPr>
    </w:p>
    <w:sectPr w:rsidR="006F249A" w:rsidRPr="0087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9446A"/>
    <w:multiLevelType w:val="hybridMultilevel"/>
    <w:tmpl w:val="99F4BDEA"/>
    <w:lvl w:ilvl="0" w:tplc="36863EA8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AC1C2F"/>
    <w:multiLevelType w:val="hybridMultilevel"/>
    <w:tmpl w:val="47EC839A"/>
    <w:lvl w:ilvl="0" w:tplc="36863EA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BB"/>
    <w:rsid w:val="00276D1F"/>
    <w:rsid w:val="00285290"/>
    <w:rsid w:val="002A7077"/>
    <w:rsid w:val="003D42FF"/>
    <w:rsid w:val="004077EF"/>
    <w:rsid w:val="00497B78"/>
    <w:rsid w:val="004B7DAB"/>
    <w:rsid w:val="004D59DE"/>
    <w:rsid w:val="00533C2F"/>
    <w:rsid w:val="0055232C"/>
    <w:rsid w:val="005E4EE6"/>
    <w:rsid w:val="006477E0"/>
    <w:rsid w:val="006F249A"/>
    <w:rsid w:val="0071573A"/>
    <w:rsid w:val="00733E77"/>
    <w:rsid w:val="007340C6"/>
    <w:rsid w:val="008246DA"/>
    <w:rsid w:val="00833E9B"/>
    <w:rsid w:val="008471E5"/>
    <w:rsid w:val="00876685"/>
    <w:rsid w:val="00877613"/>
    <w:rsid w:val="00894771"/>
    <w:rsid w:val="008C20AB"/>
    <w:rsid w:val="00902FAA"/>
    <w:rsid w:val="00991A99"/>
    <w:rsid w:val="009B7247"/>
    <w:rsid w:val="00A504F7"/>
    <w:rsid w:val="00A560C8"/>
    <w:rsid w:val="00AC3017"/>
    <w:rsid w:val="00AC53B2"/>
    <w:rsid w:val="00AC7BA6"/>
    <w:rsid w:val="00B91C16"/>
    <w:rsid w:val="00BC1C20"/>
    <w:rsid w:val="00C97A38"/>
    <w:rsid w:val="00DE33C7"/>
    <w:rsid w:val="00E50D58"/>
    <w:rsid w:val="00ED3A1F"/>
    <w:rsid w:val="00F445BB"/>
    <w:rsid w:val="00F9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10B8"/>
  <w15:chartTrackingRefBased/>
  <w15:docId w15:val="{13F4330F-A3D2-4B83-BA53-5DCE1203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F7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Heading1 Знак,Colorful List - Accent 11 Знак,ненум_список Знак,List Paragraph Знак,Bullet List Знак,FooterText Знак,numbered Знак,Numbered List Paragraph Знак,123 List Paragraph Знак,Body Знак,Bullets Знак"/>
    <w:link w:val="a4"/>
    <w:uiPriority w:val="34"/>
    <w:locked/>
    <w:rsid w:val="00A504F7"/>
    <w:rPr>
      <w:rFonts w:ascii="Times New Roman" w:eastAsiaTheme="minorEastAsia" w:hAnsi="Times New Roman" w:cs="Times New Roman"/>
      <w:sz w:val="24"/>
      <w:szCs w:val="24"/>
      <w:lang w:eastAsia="ru-RU" w:bidi="ru-RU"/>
    </w:rPr>
  </w:style>
  <w:style w:type="paragraph" w:styleId="a4">
    <w:name w:val="List Paragraph"/>
    <w:aliases w:val="маркированный,Heading1,Colorful List - Accent 11,ненум_список,List Paragraph,Bullet List,FooterText,numbered,Numbered List Paragraph,123 List Paragraph,Body,Bullets,References,List_Paragraph,Multilevel para_II,List Paragraph1,Абзац списка1"/>
    <w:basedOn w:val="a"/>
    <w:link w:val="a3"/>
    <w:uiPriority w:val="34"/>
    <w:qFormat/>
    <w:rsid w:val="00A504F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2">
    <w:name w:val="Основной текст (2)_"/>
    <w:basedOn w:val="a0"/>
    <w:link w:val="20"/>
    <w:locked/>
    <w:rsid w:val="00A504F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504F7"/>
    <w:pPr>
      <w:widowControl w:val="0"/>
      <w:spacing w:after="8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5">
    <w:name w:val="Другое_"/>
    <w:basedOn w:val="a0"/>
    <w:link w:val="a6"/>
    <w:locked/>
    <w:rsid w:val="00A504F7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A504F7"/>
    <w:pPr>
      <w:widowControl w:val="0"/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Normal (Web)"/>
    <w:basedOn w:val="a"/>
    <w:uiPriority w:val="99"/>
    <w:unhideWhenUsed/>
    <w:rsid w:val="0027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Emphasis"/>
    <w:basedOn w:val="a0"/>
    <w:uiPriority w:val="20"/>
    <w:qFormat/>
    <w:rsid w:val="00AC53B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5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60C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Алдахаев Базарлы Егемкулович</dc:creator>
  <cp:keywords/>
  <dc:description/>
  <cp:lastModifiedBy>Pressa</cp:lastModifiedBy>
  <cp:revision>8</cp:revision>
  <cp:lastPrinted>2024-04-02T03:07:00Z</cp:lastPrinted>
  <dcterms:created xsi:type="dcterms:W3CDTF">2025-05-02T04:41:00Z</dcterms:created>
  <dcterms:modified xsi:type="dcterms:W3CDTF">2025-05-05T08:27:00Z</dcterms:modified>
</cp:coreProperties>
</file>